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7DF" w:rsidRPr="00F24E2F" w:rsidRDefault="006B27DF" w:rsidP="006B27DF">
      <w:pPr>
        <w:pStyle w:val="ac"/>
        <w:spacing w:line="276" w:lineRule="auto"/>
        <w:rPr>
          <w:rFonts w:ascii="맑은 고딕" w:eastAsia="맑은 고딕" w:hAnsi="맑은 고딕"/>
          <w:bCs/>
          <w:sz w:val="18"/>
          <w:szCs w:val="18"/>
        </w:rPr>
      </w:pPr>
      <w:r>
        <w:rPr>
          <w:rFonts w:cs="HY견고딕" w:hint="eastAsia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5E5B5C47" wp14:editId="71F00A5F">
            <wp:simplePos x="1336675" y="2320290"/>
            <wp:positionH relativeFrom="margin">
              <wp:align>right</wp:align>
            </wp:positionH>
            <wp:positionV relativeFrom="margin">
              <wp:align>top</wp:align>
            </wp:positionV>
            <wp:extent cx="2150745" cy="3176270"/>
            <wp:effectExtent l="0" t="0" r="1905" b="5080"/>
            <wp:wrapSquare wrapText="bothSides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ey_9788960513860_we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1102" cy="3176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4E2F">
        <w:rPr>
          <w:rFonts w:asciiTheme="minorHAnsi" w:eastAsiaTheme="minorHAnsi" w:hAnsiTheme="minorHAnsi" w:hint="eastAsia"/>
          <w:sz w:val="18"/>
          <w:szCs w:val="18"/>
        </w:rPr>
        <w:t>부제:</w:t>
      </w:r>
      <w:r>
        <w:rPr>
          <w:rFonts w:ascii="맑은 고딕" w:eastAsia="맑은 고딕" w:hAnsi="맑은 고딕" w:hint="eastAsia"/>
          <w:bCs/>
          <w:sz w:val="18"/>
          <w:szCs w:val="18"/>
        </w:rPr>
        <w:t xml:space="preserve"> </w:t>
      </w:r>
      <w:r w:rsidRPr="009651EB">
        <w:rPr>
          <w:rFonts w:ascii="맑은 고딕" w:eastAsia="맑은 고딕" w:hAnsi="맑은 고딕" w:hint="eastAsia"/>
          <w:bCs/>
          <w:sz w:val="18"/>
          <w:szCs w:val="18"/>
        </w:rPr>
        <w:t>행복</w:t>
      </w:r>
      <w:r w:rsidRPr="009651EB">
        <w:rPr>
          <w:rFonts w:ascii="맑은 고딕" w:eastAsia="맑은 고딕" w:hAnsi="맑은 고딕"/>
          <w:bCs/>
          <w:sz w:val="18"/>
          <w:szCs w:val="18"/>
        </w:rPr>
        <w:t xml:space="preserve"> 연구가 21세기 경제학의 지평을 바꾼다</w:t>
      </w:r>
    </w:p>
    <w:p w:rsidR="006B27DF" w:rsidRPr="00F24E2F" w:rsidRDefault="006B27DF" w:rsidP="006B27DF">
      <w:pPr>
        <w:pStyle w:val="ac"/>
        <w:spacing w:line="276" w:lineRule="auto"/>
        <w:rPr>
          <w:b/>
          <w:sz w:val="26"/>
          <w:szCs w:val="26"/>
        </w:rPr>
      </w:pPr>
      <w:r w:rsidRPr="00F24E2F">
        <w:rPr>
          <w:rFonts w:asciiTheme="minorHAnsi" w:eastAsiaTheme="minorHAnsi" w:hAnsiTheme="minorHAnsi" w:hint="eastAsia"/>
          <w:sz w:val="18"/>
          <w:szCs w:val="18"/>
        </w:rPr>
        <w:t>제목: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>
        <w:rPr>
          <w:rFonts w:asciiTheme="minorHAnsi" w:eastAsiaTheme="minorHAnsi" w:hAnsiTheme="minorHAnsi" w:hint="eastAsia"/>
          <w:b/>
          <w:sz w:val="26"/>
          <w:szCs w:val="26"/>
        </w:rPr>
        <w:t>행복, 경제학의 혁명</w:t>
      </w:r>
    </w:p>
    <w:p w:rsidR="006B27DF" w:rsidRDefault="006B27DF" w:rsidP="006B27DF">
      <w:pPr>
        <w:spacing w:line="276" w:lineRule="auto"/>
        <w:rPr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 xml:space="preserve">원제: </w:t>
      </w:r>
      <w:r w:rsidRPr="003B0828">
        <w:rPr>
          <w:kern w:val="0"/>
          <w:sz w:val="18"/>
          <w:szCs w:val="18"/>
        </w:rPr>
        <w:t>Happiness – A Revolution in Economics</w:t>
      </w:r>
    </w:p>
    <w:p w:rsidR="006B27DF" w:rsidRDefault="006B27DF" w:rsidP="006B27DF">
      <w:pPr>
        <w:spacing w:line="276" w:lineRule="auto"/>
        <w:rPr>
          <w:rFonts w:cs="바탕"/>
          <w:kern w:val="0"/>
          <w:sz w:val="18"/>
          <w:szCs w:val="18"/>
        </w:rPr>
      </w:pPr>
      <w:r w:rsidRPr="00F24E2F">
        <w:rPr>
          <w:rFonts w:hint="eastAsia"/>
          <w:kern w:val="0"/>
          <w:sz w:val="18"/>
          <w:szCs w:val="18"/>
        </w:rPr>
        <w:t>지은이</w:t>
      </w:r>
      <w:r w:rsidRPr="007022CE">
        <w:rPr>
          <w:rFonts w:asciiTheme="minorHAnsi" w:eastAsiaTheme="minorHAnsi" w:hAnsiTheme="minorHAnsi" w:hint="eastAsia"/>
          <w:sz w:val="18"/>
          <w:szCs w:val="18"/>
          <w:lang w:eastAsia="ja-JP"/>
        </w:rPr>
        <w:t xml:space="preserve">: </w:t>
      </w:r>
      <w:proofErr w:type="spellStart"/>
      <w:r>
        <w:rPr>
          <w:rFonts w:cs="바탕" w:hint="eastAsia"/>
          <w:kern w:val="0"/>
          <w:sz w:val="18"/>
          <w:szCs w:val="18"/>
        </w:rPr>
        <w:t>브루노</w:t>
      </w:r>
      <w:proofErr w:type="spellEnd"/>
      <w:r>
        <w:rPr>
          <w:rFonts w:cs="바탕" w:hint="eastAsia"/>
          <w:kern w:val="0"/>
          <w:sz w:val="18"/>
          <w:szCs w:val="18"/>
        </w:rPr>
        <w:t xml:space="preserve"> S. 프라이</w:t>
      </w:r>
    </w:p>
    <w:p w:rsidR="006B27DF" w:rsidRPr="00F24E2F" w:rsidRDefault="006B27DF" w:rsidP="006B27DF">
      <w:pPr>
        <w:spacing w:line="276" w:lineRule="auto"/>
        <w:rPr>
          <w:rFonts w:cs="바탕"/>
          <w:kern w:val="0"/>
          <w:sz w:val="18"/>
          <w:szCs w:val="18"/>
        </w:rPr>
      </w:pPr>
      <w:r>
        <w:rPr>
          <w:rFonts w:cs="바탕" w:hint="eastAsia"/>
          <w:kern w:val="0"/>
          <w:sz w:val="18"/>
          <w:szCs w:val="18"/>
        </w:rPr>
        <w:t>옮긴이: 유정식, 홍훈, 박종현</w:t>
      </w:r>
    </w:p>
    <w:p w:rsidR="006B27DF" w:rsidRPr="00F24E2F" w:rsidRDefault="006B27DF" w:rsidP="006B27DF">
      <w:pPr>
        <w:spacing w:line="276" w:lineRule="auto"/>
        <w:rPr>
          <w:kern w:val="0"/>
          <w:sz w:val="18"/>
          <w:szCs w:val="18"/>
        </w:rPr>
      </w:pPr>
      <w:proofErr w:type="spellStart"/>
      <w:r w:rsidRPr="00F24E2F">
        <w:rPr>
          <w:rFonts w:hint="eastAsia"/>
          <w:kern w:val="0"/>
          <w:sz w:val="18"/>
          <w:szCs w:val="18"/>
        </w:rPr>
        <w:t>펴낸곳</w:t>
      </w:r>
      <w:proofErr w:type="spellEnd"/>
      <w:r w:rsidRPr="007022CE">
        <w:rPr>
          <w:rFonts w:asciiTheme="minorHAnsi" w:eastAsiaTheme="minorHAnsi" w:hAnsiTheme="minorHAnsi" w:hint="eastAsia"/>
          <w:sz w:val="18"/>
          <w:szCs w:val="18"/>
          <w:lang w:eastAsia="ja-JP"/>
        </w:rPr>
        <w:t xml:space="preserve">: </w:t>
      </w:r>
      <w:proofErr w:type="spellStart"/>
      <w:r w:rsidRPr="00F24E2F">
        <w:rPr>
          <w:rFonts w:cs="HY견고딕" w:hint="eastAsia"/>
          <w:kern w:val="0"/>
          <w:sz w:val="18"/>
          <w:szCs w:val="18"/>
        </w:rPr>
        <w:t>부키</w:t>
      </w:r>
      <w:proofErr w:type="spellEnd"/>
      <w:r>
        <w:rPr>
          <w:rFonts w:cs="HY견고딕"/>
          <w:kern w:val="0"/>
          <w:sz w:val="18"/>
          <w:szCs w:val="18"/>
        </w:rPr>
        <w:t>㈜</w:t>
      </w:r>
      <w:r>
        <w:rPr>
          <w:rFonts w:cs="HY견고딕" w:hint="eastAsia"/>
          <w:kern w:val="0"/>
          <w:sz w:val="18"/>
          <w:szCs w:val="18"/>
        </w:rPr>
        <w:t xml:space="preserve"> </w:t>
      </w:r>
    </w:p>
    <w:p w:rsidR="006B27DF" w:rsidRPr="00F24E2F" w:rsidRDefault="006B27DF" w:rsidP="006B27DF">
      <w:pPr>
        <w:spacing w:line="276" w:lineRule="auto"/>
        <w:rPr>
          <w:kern w:val="0"/>
          <w:sz w:val="18"/>
          <w:szCs w:val="18"/>
        </w:rPr>
      </w:pPr>
      <w:proofErr w:type="spellStart"/>
      <w:r w:rsidRPr="00F24E2F">
        <w:rPr>
          <w:rFonts w:hint="eastAsia"/>
          <w:kern w:val="0"/>
          <w:sz w:val="18"/>
          <w:szCs w:val="18"/>
        </w:rPr>
        <w:t>펴낸날</w:t>
      </w:r>
      <w:proofErr w:type="spellEnd"/>
      <w:r w:rsidRPr="007022CE">
        <w:rPr>
          <w:rFonts w:asciiTheme="minorHAnsi" w:eastAsiaTheme="minorHAnsi" w:hAnsiTheme="minorHAnsi" w:hint="eastAsia"/>
          <w:sz w:val="18"/>
          <w:szCs w:val="18"/>
          <w:lang w:eastAsia="ja-JP"/>
        </w:rPr>
        <w:t xml:space="preserve">: </w:t>
      </w:r>
      <w:r w:rsidRPr="00F24E2F">
        <w:rPr>
          <w:rFonts w:hint="eastAsia"/>
          <w:kern w:val="0"/>
          <w:sz w:val="18"/>
          <w:szCs w:val="18"/>
        </w:rPr>
        <w:t>201</w:t>
      </w:r>
      <w:r>
        <w:rPr>
          <w:rFonts w:hint="eastAsia"/>
          <w:kern w:val="0"/>
          <w:sz w:val="18"/>
          <w:szCs w:val="18"/>
        </w:rPr>
        <w:t>5</w:t>
      </w:r>
      <w:r w:rsidRPr="00F24E2F">
        <w:rPr>
          <w:rFonts w:hint="eastAsia"/>
          <w:kern w:val="0"/>
          <w:sz w:val="18"/>
          <w:szCs w:val="18"/>
        </w:rPr>
        <w:t xml:space="preserve">년 </w:t>
      </w:r>
      <w:r>
        <w:rPr>
          <w:rFonts w:hint="eastAsia"/>
          <w:kern w:val="0"/>
          <w:sz w:val="18"/>
          <w:szCs w:val="18"/>
        </w:rPr>
        <w:t>6</w:t>
      </w:r>
      <w:r w:rsidRPr="00F24E2F">
        <w:rPr>
          <w:rFonts w:hint="eastAsia"/>
          <w:kern w:val="0"/>
          <w:sz w:val="18"/>
          <w:szCs w:val="18"/>
        </w:rPr>
        <w:t>월</w:t>
      </w:r>
      <w:r>
        <w:rPr>
          <w:rFonts w:hint="eastAsia"/>
          <w:kern w:val="0"/>
          <w:sz w:val="18"/>
          <w:szCs w:val="18"/>
        </w:rPr>
        <w:t xml:space="preserve"> 29</w:t>
      </w:r>
      <w:r w:rsidRPr="00F24E2F">
        <w:rPr>
          <w:rFonts w:hint="eastAsia"/>
          <w:kern w:val="0"/>
          <w:sz w:val="18"/>
          <w:szCs w:val="18"/>
        </w:rPr>
        <w:t>일</w:t>
      </w:r>
    </w:p>
    <w:p w:rsidR="006B27DF" w:rsidRPr="00F24E2F" w:rsidRDefault="006B27DF" w:rsidP="006B27DF">
      <w:pPr>
        <w:spacing w:line="276" w:lineRule="auto"/>
        <w:rPr>
          <w:kern w:val="0"/>
          <w:sz w:val="18"/>
          <w:szCs w:val="18"/>
        </w:rPr>
      </w:pPr>
      <w:r w:rsidRPr="00F24E2F">
        <w:rPr>
          <w:rFonts w:hint="eastAsia"/>
          <w:kern w:val="0"/>
          <w:sz w:val="18"/>
          <w:szCs w:val="18"/>
        </w:rPr>
        <w:t>판형</w:t>
      </w:r>
      <w:r w:rsidRPr="007022CE">
        <w:rPr>
          <w:rFonts w:asciiTheme="minorHAnsi" w:eastAsiaTheme="minorHAnsi" w:hAnsiTheme="minorHAnsi" w:hint="eastAsia"/>
          <w:sz w:val="18"/>
          <w:szCs w:val="18"/>
          <w:lang w:eastAsia="ja-JP"/>
        </w:rPr>
        <w:t xml:space="preserve">: </w:t>
      </w:r>
      <w:proofErr w:type="spellStart"/>
      <w:r w:rsidRPr="00F24E2F">
        <w:rPr>
          <w:rFonts w:cs="HY견고딕" w:hint="eastAsia"/>
          <w:kern w:val="0"/>
          <w:sz w:val="18"/>
          <w:szCs w:val="18"/>
        </w:rPr>
        <w:t>신국판</w:t>
      </w:r>
      <w:proofErr w:type="spellEnd"/>
      <w:r w:rsidRPr="00F24E2F">
        <w:rPr>
          <w:rFonts w:hint="eastAsia"/>
          <w:kern w:val="0"/>
          <w:sz w:val="18"/>
          <w:szCs w:val="18"/>
        </w:rPr>
        <w:t>(</w:t>
      </w:r>
      <w:r w:rsidRPr="00F24E2F">
        <w:rPr>
          <w:kern w:val="0"/>
          <w:sz w:val="18"/>
          <w:szCs w:val="18"/>
        </w:rPr>
        <w:t>1</w:t>
      </w:r>
      <w:r>
        <w:rPr>
          <w:rFonts w:hint="eastAsia"/>
          <w:kern w:val="0"/>
          <w:sz w:val="18"/>
          <w:szCs w:val="18"/>
        </w:rPr>
        <w:t>52</w:t>
      </w:r>
      <w:r w:rsidRPr="00F24E2F">
        <w:rPr>
          <w:kern w:val="0"/>
          <w:sz w:val="18"/>
          <w:szCs w:val="18"/>
        </w:rPr>
        <w:t>*2</w:t>
      </w:r>
      <w:r>
        <w:rPr>
          <w:rFonts w:hint="eastAsia"/>
          <w:kern w:val="0"/>
          <w:sz w:val="18"/>
          <w:szCs w:val="18"/>
        </w:rPr>
        <w:t>25</w:t>
      </w:r>
      <w:r w:rsidRPr="00F24E2F">
        <w:rPr>
          <w:rFonts w:hint="eastAsia"/>
          <w:kern w:val="0"/>
          <w:sz w:val="18"/>
          <w:szCs w:val="18"/>
        </w:rPr>
        <w:t>)</w:t>
      </w:r>
    </w:p>
    <w:p w:rsidR="006B27DF" w:rsidRPr="00F24E2F" w:rsidRDefault="006B27DF" w:rsidP="006B27DF">
      <w:pPr>
        <w:spacing w:line="276" w:lineRule="auto"/>
        <w:rPr>
          <w:kern w:val="0"/>
          <w:sz w:val="18"/>
          <w:szCs w:val="18"/>
        </w:rPr>
      </w:pPr>
      <w:r w:rsidRPr="00F24E2F">
        <w:rPr>
          <w:rFonts w:hint="eastAsia"/>
          <w:kern w:val="0"/>
          <w:sz w:val="18"/>
          <w:szCs w:val="18"/>
        </w:rPr>
        <w:t>쪽수</w:t>
      </w:r>
      <w:r w:rsidRPr="007022CE">
        <w:rPr>
          <w:rFonts w:asciiTheme="minorHAnsi" w:eastAsiaTheme="minorHAnsi" w:hAnsiTheme="minorHAnsi" w:hint="eastAsia"/>
          <w:sz w:val="18"/>
          <w:szCs w:val="18"/>
          <w:lang w:eastAsia="ja-JP"/>
        </w:rPr>
        <w:t xml:space="preserve">: </w:t>
      </w:r>
      <w:r>
        <w:rPr>
          <w:rFonts w:cs="바탕" w:hint="eastAsia"/>
          <w:kern w:val="0"/>
          <w:sz w:val="18"/>
          <w:szCs w:val="18"/>
        </w:rPr>
        <w:t>376</w:t>
      </w:r>
      <w:r w:rsidRPr="00F24E2F">
        <w:rPr>
          <w:rFonts w:hint="eastAsia"/>
          <w:kern w:val="0"/>
          <w:sz w:val="18"/>
          <w:szCs w:val="18"/>
        </w:rPr>
        <w:t>쪽</w:t>
      </w:r>
    </w:p>
    <w:p w:rsidR="006B27DF" w:rsidRPr="00F24E2F" w:rsidRDefault="006B27DF" w:rsidP="006B27DF">
      <w:pPr>
        <w:spacing w:line="276" w:lineRule="auto"/>
        <w:rPr>
          <w:kern w:val="0"/>
          <w:sz w:val="18"/>
          <w:szCs w:val="18"/>
        </w:rPr>
      </w:pPr>
      <w:r w:rsidRPr="00F24E2F">
        <w:rPr>
          <w:rFonts w:hint="eastAsia"/>
          <w:kern w:val="0"/>
          <w:sz w:val="18"/>
          <w:szCs w:val="18"/>
        </w:rPr>
        <w:t>값</w:t>
      </w:r>
      <w:r w:rsidRPr="007022CE">
        <w:rPr>
          <w:rFonts w:asciiTheme="minorHAnsi" w:eastAsiaTheme="minorHAnsi" w:hAnsiTheme="minorHAnsi" w:hint="eastAsia"/>
          <w:sz w:val="18"/>
          <w:szCs w:val="18"/>
          <w:lang w:eastAsia="ja-JP"/>
        </w:rPr>
        <w:t xml:space="preserve">: </w:t>
      </w:r>
      <w:r>
        <w:rPr>
          <w:rFonts w:cs="바탕" w:hint="eastAsia"/>
          <w:kern w:val="0"/>
          <w:sz w:val="18"/>
          <w:szCs w:val="18"/>
        </w:rPr>
        <w:t>18</w:t>
      </w:r>
      <w:r w:rsidRPr="00F24E2F">
        <w:rPr>
          <w:rFonts w:cs="바탕" w:hint="eastAsia"/>
          <w:kern w:val="0"/>
          <w:sz w:val="18"/>
          <w:szCs w:val="18"/>
        </w:rPr>
        <w:t>,</w:t>
      </w:r>
      <w:r>
        <w:rPr>
          <w:rFonts w:cs="바탕" w:hint="eastAsia"/>
          <w:kern w:val="0"/>
          <w:sz w:val="18"/>
          <w:szCs w:val="18"/>
        </w:rPr>
        <w:t>0</w:t>
      </w:r>
      <w:r w:rsidRPr="00F24E2F">
        <w:rPr>
          <w:rFonts w:cs="바탕" w:hint="eastAsia"/>
          <w:kern w:val="0"/>
          <w:sz w:val="18"/>
          <w:szCs w:val="18"/>
        </w:rPr>
        <w:t>00</w:t>
      </w:r>
      <w:r w:rsidRPr="00F24E2F">
        <w:rPr>
          <w:rFonts w:hint="eastAsia"/>
          <w:kern w:val="0"/>
          <w:sz w:val="18"/>
          <w:szCs w:val="18"/>
        </w:rPr>
        <w:t>원</w:t>
      </w:r>
    </w:p>
    <w:p w:rsidR="006B27DF" w:rsidRPr="00886AEE" w:rsidRDefault="006B27DF" w:rsidP="006B27DF">
      <w:pPr>
        <w:widowControl/>
        <w:wordWrap/>
        <w:autoSpaceDE/>
        <w:autoSpaceDN/>
        <w:snapToGrid w:val="0"/>
        <w:spacing w:line="276" w:lineRule="auto"/>
        <w:jc w:val="left"/>
        <w:rPr>
          <w:rFonts w:cs="바탕"/>
          <w:kern w:val="0"/>
          <w:sz w:val="18"/>
          <w:szCs w:val="18"/>
        </w:rPr>
      </w:pPr>
      <w:r w:rsidRPr="00F24E2F">
        <w:rPr>
          <w:rFonts w:hint="eastAsia"/>
          <w:kern w:val="0"/>
          <w:sz w:val="18"/>
          <w:szCs w:val="18"/>
        </w:rPr>
        <w:t>ISBN</w:t>
      </w:r>
      <w:r w:rsidRPr="007022CE">
        <w:rPr>
          <w:rFonts w:asciiTheme="minorHAnsi" w:eastAsiaTheme="minorHAnsi" w:hAnsiTheme="minorHAnsi" w:hint="eastAsia"/>
          <w:sz w:val="18"/>
          <w:szCs w:val="18"/>
          <w:lang w:eastAsia="ja-JP"/>
        </w:rPr>
        <w:t xml:space="preserve">: </w:t>
      </w:r>
      <w:r w:rsidRPr="00A00821">
        <w:rPr>
          <w:rFonts w:cs="바탕"/>
          <w:kern w:val="0"/>
          <w:sz w:val="18"/>
          <w:szCs w:val="18"/>
        </w:rPr>
        <w:t>978-89-6051-490-4 93320</w:t>
      </w:r>
    </w:p>
    <w:p w:rsidR="006B27DF" w:rsidRDefault="006B27DF" w:rsidP="006B27DF">
      <w:pPr>
        <w:pStyle w:val="a3"/>
        <w:adjustRightInd w:val="0"/>
        <w:spacing w:line="240" w:lineRule="auto"/>
        <w:rPr>
          <w:rFonts w:ascii="맑은 고딕" w:eastAsia="맑은 고딕" w:hAnsi="맑은 고딕"/>
          <w:b/>
          <w:color w:val="FF0000"/>
          <w:sz w:val="18"/>
          <w:szCs w:val="18"/>
        </w:rPr>
      </w:pPr>
    </w:p>
    <w:p w:rsidR="006B27DF" w:rsidRDefault="006B27DF" w:rsidP="006B27DF">
      <w:pPr>
        <w:pStyle w:val="a3"/>
        <w:adjustRightInd w:val="0"/>
        <w:spacing w:line="240" w:lineRule="auto"/>
        <w:rPr>
          <w:rFonts w:ascii="맑은 고딕" w:eastAsia="맑은 고딕" w:hAnsi="맑은 고딕"/>
          <w:b/>
          <w:color w:val="FF0000"/>
          <w:sz w:val="18"/>
          <w:szCs w:val="18"/>
        </w:rPr>
      </w:pPr>
    </w:p>
    <w:p w:rsidR="006B27DF" w:rsidRDefault="006B27DF" w:rsidP="006B27DF">
      <w:pPr>
        <w:pStyle w:val="a3"/>
        <w:adjustRightInd w:val="0"/>
        <w:spacing w:line="240" w:lineRule="auto"/>
        <w:rPr>
          <w:rFonts w:ascii="맑은 고딕" w:eastAsia="맑은 고딕" w:hAnsi="맑은 고딕"/>
          <w:b/>
          <w:color w:val="FF0000"/>
          <w:sz w:val="18"/>
          <w:szCs w:val="18"/>
        </w:rPr>
      </w:pPr>
    </w:p>
    <w:p w:rsidR="006B27DF" w:rsidRPr="00886AEE" w:rsidRDefault="006B27DF" w:rsidP="006B27DF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</w:p>
    <w:p w:rsidR="006B27DF" w:rsidRPr="008224F5" w:rsidRDefault="006B27DF" w:rsidP="006B27DF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</w:p>
    <w:p w:rsidR="006B27DF" w:rsidRPr="00823E86" w:rsidRDefault="006B27DF" w:rsidP="006B27DF">
      <w:pPr>
        <w:shd w:val="clear" w:color="auto" w:fill="FFFFFF"/>
        <w:wordWrap/>
        <w:snapToGrid w:val="0"/>
        <w:textAlignment w:val="baseline"/>
        <w:rPr>
          <w:rFonts w:ascii="굴림" w:eastAsia="굴림" w:hAnsi="굴림" w:cs="굴림"/>
          <w:b/>
          <w:bCs/>
          <w:color w:val="000000"/>
          <w:spacing w:val="-20"/>
          <w:kern w:val="0"/>
          <w:szCs w:val="20"/>
        </w:rPr>
      </w:pPr>
      <w:r w:rsidRPr="00823E86">
        <w:rPr>
          <w:rFonts w:cs="굴림" w:hint="eastAsia"/>
          <w:b/>
          <w:bCs/>
          <w:color w:val="000000"/>
          <w:spacing w:val="-16"/>
          <w:kern w:val="0"/>
          <w:szCs w:val="20"/>
          <w:shd w:val="clear" w:color="auto" w:fill="FFFFFF"/>
        </w:rPr>
        <w:t>책 소개</w:t>
      </w:r>
    </w:p>
    <w:p w:rsidR="006B27DF" w:rsidRPr="00301014" w:rsidRDefault="006B27DF" w:rsidP="006B27DF">
      <w:pPr>
        <w:shd w:val="clear" w:color="auto" w:fill="FFFFFF"/>
        <w:wordWrap/>
        <w:snapToGrid w:val="0"/>
        <w:textAlignment w:val="baseline"/>
        <w:rPr>
          <w:rFonts w:ascii="굴림" w:eastAsia="굴림" w:hAnsi="굴림" w:cs="굴림"/>
          <w:color w:val="000000"/>
          <w:spacing w:val="-20"/>
          <w:kern w:val="0"/>
          <w:sz w:val="24"/>
          <w:szCs w:val="24"/>
        </w:rPr>
      </w:pPr>
    </w:p>
    <w:p w:rsidR="006B27DF" w:rsidRPr="00C75387" w:rsidRDefault="006B27DF" w:rsidP="006B27DF">
      <w:pPr>
        <w:shd w:val="clear" w:color="auto" w:fill="FFFFFF"/>
        <w:snapToGrid w:val="0"/>
        <w:textAlignment w:val="baseline"/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C75387">
        <w:rPr>
          <w:rFonts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개인의</w:t>
      </w:r>
      <w:r w:rsidRPr="00C75387"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실질적인 행복감을 측정하는 것이야말로 </w:t>
      </w:r>
    </w:p>
    <w:p w:rsidR="006B27DF" w:rsidRPr="00C75387" w:rsidRDefault="006B27DF" w:rsidP="006B27DF">
      <w:pPr>
        <w:shd w:val="clear" w:color="auto" w:fill="FFFFFF"/>
        <w:snapToGrid w:val="0"/>
        <w:textAlignment w:val="baseline"/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C75387">
        <w:rPr>
          <w:rFonts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경제적</w:t>
      </w:r>
      <w:r w:rsidRPr="00C75387"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행동의 해석과 경제정책 수립에 가장 중요한 열쇠다</w:t>
      </w:r>
    </w:p>
    <w:p w:rsidR="006B27DF" w:rsidRPr="006706F3" w:rsidRDefault="006B27DF" w:rsidP="006B27DF">
      <w:pPr>
        <w:shd w:val="clear" w:color="auto" w:fill="FFFFFF"/>
        <w:snapToGrid w:val="0"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6B27DF" w:rsidRDefault="006B27DF" w:rsidP="006B27DF">
      <w:pPr>
        <w:shd w:val="clear" w:color="auto" w:fill="FFFFFF"/>
        <w:snapToGrid w:val="0"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6706F3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행복경제학의</w:t>
      </w:r>
      <w:r w:rsidRPr="006706F3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선구자 프라이는 비용과 편익이라는 결과적 효용에만 초점을 맞춘 표준 경제이론의 한계를 지적하며, 개인의 ‘주관적 </w:t>
      </w:r>
      <w:proofErr w:type="spellStart"/>
      <w:r w:rsidRPr="006706F3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안녕감</w:t>
      </w:r>
      <w:proofErr w:type="spellEnd"/>
      <w:r w:rsidRPr="006706F3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’ 즉 행복을 측정하는 것이야말로 경제적 행동을 해석하고 경제정책을 수립하는 데 가장 중요한 열쇠라고 주장한다. 그는 행복 연구가 아직 완전한 단계에 이른 것은 아니지만, 중요한 것은 효용을 측정할 수 없다는 기존 경제학의 주장에 반해 이 연구가 ‘주관적 </w:t>
      </w:r>
      <w:proofErr w:type="spellStart"/>
      <w:r w:rsidRPr="006706F3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안녕감</w:t>
      </w:r>
      <w:proofErr w:type="spellEnd"/>
      <w:r w:rsidRPr="006706F3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’이라는 분명한 측정치로 경제적 행동의 효용을 계량화할 수 있음을 </w:t>
      </w:r>
      <w:r w:rsidRPr="006706F3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보여</w:t>
      </w:r>
      <w:r w:rsidRPr="006706F3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주었으며, 이를 통해 경제이론 및 정책의 변화를 가져올 충분한 잠재력을 확인할 수 있었다는 점이라고 </w:t>
      </w:r>
      <w:r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말</w:t>
      </w:r>
      <w:r w:rsidRPr="006706F3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한다. 그것만으로도 이미 경제학의 혁명이 시작되었다고 할 만하며, 나아가 ‘지속 가능한’ 행복의 요건이 무엇인지를 밝혀내 복지와 후생의 차원에서 경제정책을 수립하는 데도 기여할 수 있으리라는 것이다. 그</w:t>
      </w:r>
      <w:bookmarkStart w:id="0" w:name="_GoBack"/>
      <w:bookmarkEnd w:id="0"/>
      <w:r w:rsidRPr="006706F3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런 의미에서 프라이의 이 책은 오늘날 성장과 복지라는 두 화두 사이에서 고민하는 한국의 경제학자 및 정책 입안자들, 그리고 시민들에게도 중대한 의미</w:t>
      </w:r>
      <w:r w:rsidRPr="006706F3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를</w:t>
      </w:r>
      <w:r w:rsidRPr="006706F3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지닌다.</w:t>
      </w:r>
    </w:p>
    <w:p w:rsidR="006B27DF" w:rsidRDefault="006B27DF" w:rsidP="006B27DF">
      <w:pPr>
        <w:shd w:val="clear" w:color="auto" w:fill="FFFFFF"/>
        <w:snapToGrid w:val="0"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6B27DF" w:rsidRPr="00823E86" w:rsidRDefault="006B27DF" w:rsidP="006B27DF">
      <w:pPr>
        <w:wordWrap/>
        <w:snapToGrid w:val="0"/>
        <w:textAlignment w:val="baseline"/>
        <w:rPr>
          <w:rFonts w:asciiTheme="minorHAnsi" w:eastAsiaTheme="minorHAnsi" w:hAnsiTheme="minorHAnsi" w:cs="굴림"/>
          <w:b/>
          <w:color w:val="000000"/>
          <w:spacing w:val="-20"/>
          <w:kern w:val="0"/>
          <w:position w:val="-9"/>
          <w:szCs w:val="20"/>
        </w:rPr>
      </w:pPr>
      <w:r w:rsidRPr="00453304">
        <w:rPr>
          <w:rFonts w:asciiTheme="minorHAnsi" w:eastAsiaTheme="minorHAnsi" w:hAnsiTheme="minorHAnsi" w:cs="굴림" w:hint="eastAsia"/>
          <w:b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지은이</w:t>
      </w:r>
      <w:r w:rsidRPr="00453304">
        <w:rPr>
          <w:rFonts w:asciiTheme="minorHAnsi" w:eastAsiaTheme="minorHAnsi" w:hAnsiTheme="minorHAnsi" w:cs="굴림"/>
          <w:b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 xml:space="preserve"> </w:t>
      </w:r>
      <w:proofErr w:type="spellStart"/>
      <w:r w:rsidRPr="00453304">
        <w:rPr>
          <w:rFonts w:asciiTheme="minorHAnsi" w:eastAsiaTheme="minorHAnsi" w:hAnsiTheme="minorHAnsi" w:cs="굴림"/>
          <w:b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브루노</w:t>
      </w:r>
      <w:proofErr w:type="spellEnd"/>
      <w:r w:rsidRPr="00453304">
        <w:rPr>
          <w:rFonts w:asciiTheme="minorHAnsi" w:eastAsiaTheme="minorHAnsi" w:hAnsiTheme="minorHAnsi" w:cs="굴림"/>
          <w:b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 xml:space="preserve"> S. 프라이 Bruno S. Frey</w:t>
      </w:r>
      <w:r w:rsidRPr="00823E86">
        <w:rPr>
          <w:rFonts w:asciiTheme="minorHAnsi" w:eastAsiaTheme="minorHAnsi" w:hAnsiTheme="minorHAnsi" w:cs="굴림" w:hint="eastAsia"/>
          <w:b/>
          <w:bCs/>
          <w:color w:val="000000"/>
          <w:spacing w:val="-20"/>
          <w:kern w:val="0"/>
          <w:position w:val="-5"/>
          <w:szCs w:val="20"/>
          <w:shd w:val="clear" w:color="auto" w:fill="FFFFFF"/>
        </w:rPr>
        <w:t xml:space="preserve"> </w:t>
      </w:r>
    </w:p>
    <w:p w:rsidR="006B27DF" w:rsidRDefault="006B27DF" w:rsidP="006B27DF">
      <w:pPr>
        <w:shd w:val="clear" w:color="auto" w:fill="FFFFFF"/>
        <w:wordWrap/>
        <w:snapToGrid w:val="0"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1941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년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스위스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바젤에서</w:t>
      </w:r>
      <w:proofErr w:type="spellEnd"/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태어났으며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스위스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바젤</w:t>
      </w:r>
      <w:proofErr w:type="spellEnd"/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대학교와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영국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케임브리지</w:t>
      </w:r>
      <w:proofErr w:type="spellEnd"/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대학교에서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경제학을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공부했다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미국의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리처드</w:t>
      </w:r>
      <w:proofErr w:type="spellEnd"/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이스털린</w:t>
      </w:r>
      <w:proofErr w:type="spellEnd"/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영국의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리처드</w:t>
      </w:r>
      <w:proofErr w:type="spellEnd"/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레이야드</w:t>
      </w:r>
      <w:proofErr w:type="spellEnd"/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이탈리아의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루이지노</w:t>
      </w:r>
      <w:proofErr w:type="spellEnd"/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브루니와</w:t>
      </w:r>
      <w:proofErr w:type="spellEnd"/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함께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행복경제학의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흐름을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주도한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세계적인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학자이다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. 1977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년부터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스위스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취리히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대학교에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재직하면서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경제학의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정교한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분석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기법과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심리학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및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사회학의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새로운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연구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성과를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결합해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행복에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관한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이론적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실천적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연구의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지평을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크게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넓혔다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주요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저서로는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Happiness and Economics: How the Economy and Institutions Affect Human Well-Being, Not Just for the Money: An Economic Theory of Personal Motivation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등이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</w:t>
      </w:r>
      <w:r w:rsidRPr="00B00831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6B27DF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6B27DF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591F18">
        <w:rPr>
          <w:rFonts w:asciiTheme="minorHAnsi" w:eastAsiaTheme="minorHAnsi" w:hAnsiTheme="minorHAnsi" w:cs="굴림" w:hint="eastAsia"/>
          <w:b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옮긴이</w:t>
      </w:r>
      <w:r w:rsidRPr="00591F18">
        <w:rPr>
          <w:rFonts w:asciiTheme="minorHAnsi" w:eastAsiaTheme="minorHAnsi" w:hAnsiTheme="minorHAnsi" w:cs="굴림"/>
          <w:b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 xml:space="preserve"> </w:t>
      </w:r>
    </w:p>
    <w:p w:rsidR="006B27DF" w:rsidRPr="00837049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b/>
          <w:color w:val="000000"/>
          <w:spacing w:val="-14"/>
          <w:kern w:val="0"/>
          <w:szCs w:val="20"/>
          <w:shd w:val="clear" w:color="auto" w:fill="FFFFFF"/>
        </w:rPr>
      </w:pPr>
      <w:r w:rsidRPr="00837049">
        <w:rPr>
          <w:rFonts w:cs="굴림" w:hint="eastAsia"/>
          <w:b/>
          <w:color w:val="000000"/>
          <w:spacing w:val="-14"/>
          <w:kern w:val="0"/>
          <w:szCs w:val="20"/>
          <w:shd w:val="clear" w:color="auto" w:fill="FFFFFF"/>
        </w:rPr>
        <w:t>유정식</w:t>
      </w:r>
    </w:p>
    <w:p w:rsidR="006B27DF" w:rsidRPr="00837049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837049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lastRenderedPageBreak/>
        <w:t>연세대학교에서</w:t>
      </w:r>
      <w:r w:rsidRPr="00837049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학부와 대학원을 마치고 미국 캘리포니아 버클리 대학에서 </w:t>
      </w:r>
      <w:proofErr w:type="spellStart"/>
      <w:r w:rsidRPr="00837049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경제발전론으로</w:t>
      </w:r>
      <w:proofErr w:type="spellEnd"/>
      <w:r w:rsidRPr="00837049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박사학위를 취득했으며 연세대학교 정경대학 경제학과 교수로 재직 중이다. 주요 논문과 저서로는 「Distributional Effects of Commercial Policies under Labor Mobility in Developing Countries」, 『미시적 경제분석』(공저), 『한국형 모델: </w:t>
      </w:r>
      <w:proofErr w:type="spellStart"/>
      <w:r w:rsidRPr="00837049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다이나믹</w:t>
      </w:r>
      <w:proofErr w:type="spellEnd"/>
      <w:r w:rsidRPr="00837049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코리아와 냄비근성』(공저) 등이 있다. 최근에는 한국인의 정</w:t>
      </w:r>
      <w:r w:rsidRPr="00837049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체성</w:t>
      </w:r>
      <w:r w:rsidRPr="00837049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한국에서의 교육경쟁, 사회적 경제, 행복경제학 등에 관심이 있다. </w:t>
      </w:r>
    </w:p>
    <w:p w:rsidR="006B27DF" w:rsidRPr="00837049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837049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</w:p>
    <w:p w:rsidR="006B27DF" w:rsidRPr="00837049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b/>
          <w:color w:val="000000"/>
          <w:spacing w:val="-14"/>
          <w:kern w:val="0"/>
          <w:szCs w:val="20"/>
          <w:shd w:val="clear" w:color="auto" w:fill="FFFFFF"/>
        </w:rPr>
      </w:pPr>
      <w:r w:rsidRPr="00837049">
        <w:rPr>
          <w:rFonts w:cs="굴림" w:hint="eastAsia"/>
          <w:b/>
          <w:color w:val="000000"/>
          <w:spacing w:val="-14"/>
          <w:kern w:val="0"/>
          <w:szCs w:val="20"/>
          <w:shd w:val="clear" w:color="auto" w:fill="FFFFFF"/>
        </w:rPr>
        <w:t>홍훈</w:t>
      </w:r>
    </w:p>
    <w:p w:rsidR="006B27DF" w:rsidRPr="00837049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837049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연세대학교</w:t>
      </w:r>
      <w:r w:rsidRPr="00837049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경제학과에서 학사와 석사를 마치고 미국 뉴욕사회과학대학에서 경제학 박사학위를 받았으며, 연세대학교에서 경제학설사와 정치경제학을 가르치고 있다. 주요 논문과 저서로는 「Marx and </w:t>
      </w:r>
      <w:proofErr w:type="spellStart"/>
      <w:r w:rsidRPr="00837049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Menger</w:t>
      </w:r>
      <w:proofErr w:type="spellEnd"/>
      <w:r w:rsidRPr="00837049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on Value」, 『경제학의 역사』, 『</w:t>
      </w:r>
      <w:proofErr w:type="spellStart"/>
      <w:r w:rsidRPr="00837049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신고전학파</w:t>
      </w:r>
      <w:proofErr w:type="spellEnd"/>
      <w:r w:rsidRPr="00837049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경제학과 행동경제학』 등이 있다. 서양 경제사상을 총체적으로 조망하는 데 주력했으며, 최근에는 행동경제학, 교육, 기술발전, 정체성, 복지와 행복, 협동조합 등 보다 구체적인 영역으로 관심을 넓혀 가고 있다. </w:t>
      </w:r>
    </w:p>
    <w:p w:rsidR="006B27DF" w:rsidRPr="00837049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837049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</w:p>
    <w:p w:rsidR="006B27DF" w:rsidRPr="00837049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b/>
          <w:color w:val="000000"/>
          <w:spacing w:val="-14"/>
          <w:kern w:val="0"/>
          <w:szCs w:val="20"/>
          <w:shd w:val="clear" w:color="auto" w:fill="FFFFFF"/>
        </w:rPr>
      </w:pPr>
      <w:r w:rsidRPr="00837049">
        <w:rPr>
          <w:rFonts w:cs="굴림" w:hint="eastAsia"/>
          <w:b/>
          <w:color w:val="000000"/>
          <w:spacing w:val="-14"/>
          <w:kern w:val="0"/>
          <w:szCs w:val="20"/>
          <w:shd w:val="clear" w:color="auto" w:fill="FFFFFF"/>
        </w:rPr>
        <w:t>박종현</w:t>
      </w:r>
    </w:p>
    <w:p w:rsidR="006B27DF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837049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연세대학교</w:t>
      </w:r>
      <w:r w:rsidRPr="00837049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경제학과를 졸업하고 동 대학원에서 마르크스의 화폐이론과 </w:t>
      </w:r>
      <w:proofErr w:type="spellStart"/>
      <w:r w:rsidRPr="00837049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케인스의</w:t>
      </w:r>
      <w:proofErr w:type="spellEnd"/>
      <w:r w:rsidRPr="00837049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금융이론으로 학위논문을 썼다. 국회도서관을 거쳐 경남과학기술대학교 경제학과에서 화폐금융과 사회적 경제 관련 과목을 강의하고 있다. 주요 저서와 논문으로는 『</w:t>
      </w:r>
      <w:proofErr w:type="spellStart"/>
      <w:r w:rsidRPr="00837049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케인스</w:t>
      </w:r>
      <w:proofErr w:type="spellEnd"/>
      <w:r w:rsidRPr="00837049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&amp; 하이에크』, 「완전고용과 선한 삶」, 「</w:t>
      </w:r>
      <w:proofErr w:type="spellStart"/>
      <w:r w:rsidRPr="00837049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미국발</w:t>
      </w:r>
      <w:proofErr w:type="spellEnd"/>
      <w:r w:rsidRPr="00837049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금융위기의 주범은 정부 규제인가」 등이 있다.</w:t>
      </w:r>
    </w:p>
    <w:p w:rsidR="006B27DF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6B27DF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6B27DF" w:rsidRPr="00823E86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b/>
          <w:color w:val="000000"/>
          <w:spacing w:val="-14"/>
          <w:kern w:val="0"/>
          <w:szCs w:val="20"/>
          <w:shd w:val="clear" w:color="auto" w:fill="FFFFFF"/>
        </w:rPr>
      </w:pPr>
      <w:r w:rsidRPr="00823E86">
        <w:rPr>
          <w:rFonts w:cs="굴림" w:hint="eastAsia"/>
          <w:b/>
          <w:color w:val="000000"/>
          <w:spacing w:val="-14"/>
          <w:kern w:val="0"/>
          <w:szCs w:val="20"/>
          <w:shd w:val="clear" w:color="auto" w:fill="FFFFFF"/>
        </w:rPr>
        <w:t>차례</w:t>
      </w:r>
    </w:p>
    <w:p w:rsidR="006B27DF" w:rsidRPr="00A07FA8" w:rsidRDefault="006B27DF" w:rsidP="006B27DF">
      <w:pPr>
        <w:shd w:val="clear" w:color="auto" w:fill="FFFFFF"/>
        <w:wordWrap/>
        <w:snapToGrid w:val="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역자</w:t>
      </w: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서문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저자</w:t>
      </w: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서문 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Ⅰ</w:t>
      </w:r>
      <w:r w:rsidRPr="00B60254">
        <w:rPr>
          <w:rFonts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경제학에서 행복 연구의 주요 발전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1장 행복에 관한 연구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1.1 왜 행복을 연구하는가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행복의</w:t>
      </w: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결정요인 규명 | 행복의 본질 이해 | 경제이론의 검증과 예측 | 행복이 가져오는 결과물 분리 | 행복은 원인일까, 결과일까 | 역설적인 사실들에 대한 그럴듯한 설명 | 경제정책 개선의 요건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1.2 문헌 연구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2장 행복과 효용의 관계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2.1 객관적인 효용과 주관적인 효용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2.2 개인의 </w:t>
      </w:r>
      <w:proofErr w:type="spellStart"/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안녕감</w:t>
      </w:r>
      <w:proofErr w:type="spellEnd"/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측정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질문지법</w:t>
      </w: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: 개인적인 삶의 만족도에 대한 포괄적인 평가 | 경험에 기초한 표본추출법 | </w:t>
      </w:r>
      <w:proofErr w:type="spellStart"/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일상재구성법</w:t>
      </w:r>
      <w:proofErr w:type="spellEnd"/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| U-지표 | 뇌 촬영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2.3 평가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3장 소득이 행복에 영향을 미치는 방식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3.1 소득 차이와 행복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더</w:t>
      </w: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높은 소득수준은 더 높은 행복수준을 의미 | 행복은 상대적: 소득열망의 역할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3.2 시간의 흐름에 따라 나타나는 소득과 행복의 관계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proofErr w:type="spellStart"/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lastRenderedPageBreak/>
        <w:t>이스털린의</w:t>
      </w:r>
      <w:proofErr w:type="spellEnd"/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역설 혹은 행복의 역설 | 설명 | 결론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3.3 국가 간의 소득과 행복 차이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4장 실업은 행복에 어떠한 영향을 미치는가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4.1 개인적 실업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자발적</w:t>
      </w: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실업인가 비자발적 실업인가 | 행복 연구를 통해 발견한 성과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4.2 국민경제 차원에서의 실업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5장 인플레이션과 불평등이 행복에 미치는 영향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5.1 인플레이션 </w:t>
      </w:r>
    </w:p>
    <w:p w:rsidR="006B27DF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5.2 불평등 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Ⅱ</w:t>
      </w:r>
      <w:r w:rsidRPr="00B60254">
        <w:rPr>
          <w:rFonts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행복 연구에서 다루는 현실적인 문제들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6장 공적인 영역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6.1 민주주의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대의제</w:t>
      </w: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민주주의가 행복에 미치는 영향 | 직접민주주의가 행복에 미치는 영향 | 열린 문제들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6.2 연방제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7장 자영업과 자원봉사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7.1 행복한 자영업자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자영업의</w:t>
      </w: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편익 | 직무만족 | 계량경제학적 분석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7.2 자원봉사자들은 더 행복한가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개별적</w:t>
      </w: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proofErr w:type="spellStart"/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안녕감의</w:t>
      </w:r>
      <w:proofErr w:type="spellEnd"/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원천들 | 경험적 분석 | 자연적 실험을 통한 인과성 해명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8장 결혼과 행복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8.1 결혼에 관한 이론들 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8.2 경험적 분석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결혼은</w:t>
      </w: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행복수준을 높여 준다 | 전문화의 가능성 | </w:t>
      </w:r>
      <w:proofErr w:type="spellStart"/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동질혼의</w:t>
      </w:r>
      <w:proofErr w:type="spellEnd"/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편익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결론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9장 TV 시청과 행복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9.1 TV의 과잉 시청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9.2 문헌 연구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단기적</w:t>
      </w: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측면 | TV 시청에 대한 일반적인 만족도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9.3 연구 결과들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자료</w:t>
      </w: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| 행복함수 | TV 시청이 행복에 미치는 영향 | 시간의 기회비용과 TV 시청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결론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lastRenderedPageBreak/>
        <w:t>10장 절차적 효용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10.1 개념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표준</w:t>
      </w: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경제학에서의 결과적 효용 | 절차적 효용의 구성 부분 | 사례 | 반박 가능성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10.2 절차적 효용의 근원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절차적</w:t>
      </w: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효용의 범주 | 절차적 효용의 출현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10.3 경제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소비</w:t>
      </w: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| 소득의 획득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10.4 정치체제와 사회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민주적인</w:t>
      </w: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참여 | 공공재의 배분 | 납세자에 대한 대우 | 재분배와 불평등 | 조직 | 법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10.5 절차적 효용과 결과적 효용의 관계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절차와</w:t>
      </w: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결과의 독립성 | 절차와 결과의 상충관계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결론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11장 효용의 예측 실패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11.1 효용의 예측 실패: 원천과 결과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내재적</w:t>
      </w: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속성과 외재적 속성 | 내재적 속성은 효용을 예측할 때 과소평가된다 | 유사한 접근들과 증거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11.2 학습 효과가 거의 없거나 전혀 없는 이유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11.3 함의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12장 공공재의 가치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12.1 측정 관련 접근법들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표준적</w:t>
      </w: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방법들 | 삶의 만족 접근법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12.2 대안적 접근법들의 비교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proofErr w:type="spellStart"/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선호진술법</w:t>
      </w:r>
      <w:proofErr w:type="spellEnd"/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| </w:t>
      </w:r>
      <w:proofErr w:type="spellStart"/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현시선호법</w:t>
      </w:r>
      <w:proofErr w:type="spellEnd"/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12.3 테러리즘이 삶의 만족에 미치는 효과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자료</w:t>
      </w: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및 경험적 전략 | 추정 결과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결론</w:t>
      </w:r>
    </w:p>
    <w:p w:rsidR="006B27DF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6B27DF" w:rsidRPr="00CE4633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CE4633">
        <w:rPr>
          <w:rFonts w:cs="굴림" w:hint="eastAsia"/>
          <w:b/>
          <w:color w:val="000000"/>
          <w:spacing w:val="-14"/>
          <w:kern w:val="0"/>
          <w:sz w:val="19"/>
          <w:szCs w:val="19"/>
          <w:shd w:val="clear" w:color="auto" w:fill="FFFFFF"/>
        </w:rPr>
        <w:t>Ⅲ</w:t>
      </w:r>
      <w:r w:rsidRPr="00CE4633">
        <w:rPr>
          <w:rFonts w:cs="굴림"/>
          <w:b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행복 연구의 정책적 중요성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13장 행복에 관한 경제사회 정책들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13.1 대중매체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13.2 긍정 심리학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13.3 경제정책들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선호</w:t>
      </w: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바꾸기 | 여가 시간 확충 | </w:t>
      </w:r>
      <w:proofErr w:type="spellStart"/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인플레이션율</w:t>
      </w:r>
      <w:proofErr w:type="spellEnd"/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상승을 통한 실업률 하락 | 다른 정책들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13.4 정부는 국민행복지수를 극대화해야 하는가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국민행복지수의</w:t>
      </w: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개념 | 국민행복지수의 장점들 | 사회후생함수를 극대화한다는 것에 대한 후생경제학의 반론 | 국민행복지수 </w:t>
      </w:r>
      <w:proofErr w:type="spellStart"/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극대화론에</w:t>
      </w:r>
      <w:proofErr w:type="spellEnd"/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대한 행복 연구에서의 반론 | 사회후생함수 극대화에 대한 정치경제학의 반론 | 인센티브의 왜곡 | 행복 연구를 정책에 어떻게 응용할 것인가 | 결론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lastRenderedPageBreak/>
        <w:t xml:space="preserve">13.5 </w:t>
      </w:r>
      <w:proofErr w:type="spellStart"/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지위외부성을</w:t>
      </w:r>
      <w:proofErr w:type="spellEnd"/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줄이기 위해 세율을 올려야 하는가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조세</w:t>
      </w: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제안 | 지위 </w:t>
      </w:r>
      <w:proofErr w:type="spellStart"/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추구자들의</w:t>
      </w:r>
      <w:proofErr w:type="spellEnd"/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행동 | 지위외부성의 결정요인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결론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14장 행복과 정치 제도들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14.1 직접적 참정권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직접민주주의의</w:t>
      </w: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의사결정과 그 확산 | 직접민주주의는 정치인들 사이의 카르텔을 예방한다 | 과정으로서의 국민표결 | 직접민주주의의 효과에 관한 경험 연구들 | 직접 참여할 권리를 도입한다는 것 | 결론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14.2 분권화된 정치적 의사결정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연방제를</w:t>
      </w: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위한 새로운 제안 | 구성 요소들 | FOCJ의 장단점 | 현존하는 목적자치단체들 | 현실적 타당성 검토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15장 경제학의 혁명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15.1 방법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15.2 이론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공공경제학</w:t>
      </w: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| 경제성장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15.3 정책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인과성의</w:t>
      </w: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확립 | 상충되는 것들에 대한 평가 | 제도적 고안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15.4 이제 시작이다</w:t>
      </w: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6B27DF" w:rsidRPr="00B60254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참고문헌</w:t>
      </w:r>
      <w:r w:rsidRPr="00B60254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</w:p>
    <w:p w:rsidR="006B27DF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B60254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찾아보기</w:t>
      </w:r>
    </w:p>
    <w:p w:rsidR="006B27DF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b/>
          <w:bCs/>
          <w:color w:val="000000"/>
          <w:spacing w:val="-16"/>
          <w:kern w:val="0"/>
          <w:sz w:val="18"/>
          <w:szCs w:val="18"/>
          <w:shd w:val="clear" w:color="auto" w:fill="FFFFFF"/>
        </w:rPr>
      </w:pPr>
    </w:p>
    <w:p w:rsidR="006B27DF" w:rsidRDefault="006B27DF" w:rsidP="006B27DF">
      <w:pPr>
        <w:shd w:val="clear" w:color="auto" w:fill="FFFFFF"/>
        <w:wordWrap/>
        <w:snapToGrid w:val="0"/>
        <w:textAlignment w:val="baseline"/>
        <w:rPr>
          <w:rFonts w:cs="굴림"/>
          <w:b/>
          <w:bCs/>
          <w:color w:val="000000"/>
          <w:spacing w:val="-16"/>
          <w:kern w:val="0"/>
          <w:sz w:val="18"/>
          <w:szCs w:val="18"/>
          <w:shd w:val="clear" w:color="auto" w:fill="FFFFFF"/>
        </w:rPr>
      </w:pPr>
    </w:p>
    <w:p w:rsidR="006B27DF" w:rsidRPr="00823E86" w:rsidRDefault="006B27DF" w:rsidP="006B27DF">
      <w:pPr>
        <w:shd w:val="clear" w:color="auto" w:fill="FFFFFF"/>
        <w:wordWrap/>
        <w:snapToGrid w:val="0"/>
        <w:textAlignment w:val="baseline"/>
        <w:rPr>
          <w:rFonts w:ascii="굴림" w:eastAsia="굴림" w:hAnsi="굴림" w:cs="굴림"/>
          <w:b/>
          <w:bCs/>
          <w:color w:val="000000"/>
          <w:spacing w:val="-20"/>
          <w:kern w:val="0"/>
          <w:szCs w:val="20"/>
        </w:rPr>
      </w:pPr>
      <w:r w:rsidRPr="00823E86">
        <w:rPr>
          <w:rFonts w:cs="굴림" w:hint="eastAsia"/>
          <w:b/>
          <w:bCs/>
          <w:color w:val="000000"/>
          <w:spacing w:val="-16"/>
          <w:kern w:val="0"/>
          <w:szCs w:val="20"/>
          <w:shd w:val="clear" w:color="auto" w:fill="FFFFFF"/>
        </w:rPr>
        <w:t>본문 맛보기</w:t>
      </w:r>
    </w:p>
    <w:p w:rsidR="006B27DF" w:rsidRPr="00301014" w:rsidRDefault="006B27DF" w:rsidP="006B27DF">
      <w:pPr>
        <w:shd w:val="clear" w:color="auto" w:fill="FFFFFF"/>
        <w:wordWrap/>
        <w:snapToGrid w:val="0"/>
        <w:textAlignment w:val="baseline"/>
        <w:rPr>
          <w:rFonts w:ascii="굴림" w:eastAsia="굴림" w:hAnsi="굴림" w:cs="굴림"/>
          <w:color w:val="000000"/>
          <w:kern w:val="0"/>
          <w:sz w:val="19"/>
          <w:szCs w:val="19"/>
        </w:rPr>
      </w:pP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742DB9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경제학은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개인의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관한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혹은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관한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것이어야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한다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우리의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관심은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적절한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경제성장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실업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인플레이션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불평등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나아가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좋은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지배구조와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같은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제도적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요인들이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개인의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만족에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얼마나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영향을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미치는가에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오랫동안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경제학에서는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소득을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인간의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측정하는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데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(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완전하지는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않으나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)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적합한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대리변수로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간주해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왔다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그러나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관한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연구는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소득보다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직접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보고하는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주관적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안녕감</w:t>
      </w:r>
      <w:proofErr w:type="spellEnd"/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reported subjective well-</w:t>
      </w:r>
      <w:proofErr w:type="gramStart"/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being ’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</w:t>
      </w:r>
      <w:proofErr w:type="gramEnd"/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개인의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후생을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측정하는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훨씬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훌륭한</w:t>
      </w: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742DB9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수단임을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보여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준다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_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본문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32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쪽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, ‘1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장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관한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연구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’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중에서</w:t>
      </w: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742DB9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결과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중심적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사고방식이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행위와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관련해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중요한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유일한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측면은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아니다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과정상의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존재하기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때문이다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따라서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표준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경제이론의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객관주의적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접근에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대해서는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이론적으로나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경험적으로나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의문을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제기할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필요가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어쨌든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표준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이론을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따르는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경우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인간의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안녕감을</w:t>
      </w:r>
      <w:proofErr w:type="spellEnd"/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이해하는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데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그리고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안녕감에</w:t>
      </w:r>
      <w:proofErr w:type="spellEnd"/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영향을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미치는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데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상대적으로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제약될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수밖에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없다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반면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대한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주관적인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접근법은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세상을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연구하는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데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필요한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보완적인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경로를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풍성하게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보여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_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본문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54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쪽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, ‘2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장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관계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’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중에서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742DB9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높은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소득이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큰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효과를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가져오지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않는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이유는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여러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가지가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있지만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가장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큰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이유는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자신의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생활수준에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적응할뿐더러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다른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자신을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비교하기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때문이다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소득의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절대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수준이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아닌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과거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수준이나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다른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비교한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상대적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지위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위치가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문제가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된다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상대소득이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중요하다는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생각은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열망수준이라는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일반화된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이론의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lastRenderedPageBreak/>
        <w:t>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부분에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불과하다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_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본문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73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쪽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, ‘3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장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소득이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영향을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미치는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방식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’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중에서</w:t>
      </w: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742DB9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실업자들의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낮은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주관적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안녕감을</w:t>
      </w:r>
      <w:proofErr w:type="spellEnd"/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소득수준이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낮기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때문이라거나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선천적으로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행복감을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느끼는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자기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선택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때문이라는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논리로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설명할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없다면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실업은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비금전적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비용과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연결되어야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감소는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대체로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심리적이고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사회적인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요인들로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설명할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_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본문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97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쪽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, ‘4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장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실업은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어떠한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영향을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미치는가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’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중에서</w:t>
      </w: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742DB9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일반인들은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경제학자들이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관심을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갖는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인플레이션의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영향과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상당히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다른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측면에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주목한다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즉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인플레이션이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발생하면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일반적으로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자신들의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경상소득수준도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증가한다는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사실을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애써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눈감으려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한다는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다시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말해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인플레이션이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자신의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생활수준에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가져올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긍정적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효과는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도외시하고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오직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부정적인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영향에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집중하는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경향이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_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본문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107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쪽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, ‘5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장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인플레이션과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불평등이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미치는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영향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’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중에서</w:t>
      </w: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742DB9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‘절차적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정치적인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의사결정에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참여할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권리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proofErr w:type="spellStart"/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를</w:t>
      </w:r>
      <w:proofErr w:type="spellEnd"/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가지게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됨에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따라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시민들이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경험하는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안녕감을</w:t>
      </w:r>
      <w:proofErr w:type="spellEnd"/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가리킨다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이것은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투표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행위가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정치적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결과에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어떤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영향을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미치느냐와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무관하게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자신의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이념적인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입장을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표현할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부여되는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가치를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포함한다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_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본문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124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쪽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, ‘6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장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공적인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영역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’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중에서</w:t>
      </w: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742DB9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자영업자들은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시장에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의해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직접적으로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부과되는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외적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제약뿐만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아니라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정부의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법규에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의해서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부과되는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여타의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외적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제약에도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직면하는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사실이다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그러나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근로와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관련해서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보자면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proofErr w:type="spellStart"/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피용자들의</w:t>
      </w:r>
      <w:proofErr w:type="spellEnd"/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경우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위계에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종속되는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반면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자영업자들은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독립적으로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노동할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점이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집단들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사이의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주요한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차이점이다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절차적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정상적인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속성이라면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위계에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종속되지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않기를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선호하는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위계가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존재하는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상황에서는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정도가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상대적으로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적은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경우를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선호할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_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본문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134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쪽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, ‘7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장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자영업과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자원봉사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’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중에서</w:t>
      </w: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742DB9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최근에는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결혼이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개인의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미치는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영향에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대한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연구가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활발하다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여러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나라와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다른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시기를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경험적으로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연구한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다양한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결과들이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보여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결혼이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높은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행복수준과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밀접한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관계가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현재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상태에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번도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결혼을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하지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않았거나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별거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사별을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사람들보다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주관적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안녕감</w:t>
      </w:r>
      <w:proofErr w:type="spellEnd"/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수준이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높은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것으로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보고되고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_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본문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156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쪽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, ‘8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장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결혼과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’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중에서</w:t>
      </w: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742DB9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경험적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연구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결과는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오늘날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주요한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일상적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활동의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하나인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TV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시청과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관련하여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체계적으로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불완전한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예측과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자기통제의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문제를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안고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있음을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보여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준다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TV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시청을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통해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얻는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효용수준은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다른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활동을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통해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얻을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수준보다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낮다는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. (</w:t>
      </w:r>
      <w:proofErr w:type="gramStart"/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…</w:t>
      </w:r>
      <w:proofErr w:type="gramEnd"/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) TV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시청이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적어도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어느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순간만큼은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즐거움을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제공하며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중요한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정보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획득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수단이라는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사실을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부정할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거의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없을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하지만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우리의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연구는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일부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경우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그로부터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얻는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편익과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관계된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(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미래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)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비용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사이의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상충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관계에서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최적화할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능력이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없다는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시사한다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_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본문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178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쪽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, ‘9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장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TV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시청과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’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중에서</w:t>
      </w: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742DB9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“우리가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어떤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주어진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분배를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판단을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때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분배에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이르는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과정을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전적으로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무시한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제대로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판단을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있으리라고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확신하기는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힘들다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.”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결국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사회적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후생의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결과는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사회가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해당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결과에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도달하게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절차를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떼어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놓고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판단할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없다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오히려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여러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사회경제적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의사결정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장치들로부터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생기는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절차적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고려해야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한다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_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본문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203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쪽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, ‘10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장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절차적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’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중에서</w:t>
      </w: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742DB9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경제이론을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풍요롭게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만드는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다른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측면은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개인이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사회적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·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경제적인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의사결정에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참여할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가능성에서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생기는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절차적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관련되어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정치적이거나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경제적인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의사결정에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참여할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권리는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현대사회의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중요한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특징이다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정치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참여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권리는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선거와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국민투표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그리고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의회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의석을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얻기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위한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출마의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형태로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나타난다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분야에서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참여의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권리는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직장과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lastRenderedPageBreak/>
        <w:t>조직에서의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영향력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행사에서부터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기업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경영에서의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전면적인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공동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의사결정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그리고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자영업을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통한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완전한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자기결정에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이르기까지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다</w:t>
      </w:r>
      <w:r w:rsidRPr="00742DB9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양한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형태로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나타난다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_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본문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207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쪽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, ‘10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장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절차적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’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중에서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742DB9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개인들은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(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가족이나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친구들과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시간을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보내거나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취미활동을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하는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등의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)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내재적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필요를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돌보는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소비에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대한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체계적으로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과소평가한다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반면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소득이나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지위와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같은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소비와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관련된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특성에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대해서는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과대평가한다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결과적으로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내재적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성향이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강한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재화나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활동의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경우에는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외재적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속성이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강한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것들에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비해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소비를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적게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하는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경향이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자신의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주관적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가치평가에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따름에도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불구하고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상이한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선택지들을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고르는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과정에서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왜곡된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결정을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하고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결국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</w:t>
      </w:r>
      <w:r w:rsidRPr="00742DB9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렇지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않을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때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누릴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비해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낮은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수준의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효용만을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얻게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된다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_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본문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210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쪽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, ‘11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장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예측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실패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’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중에서</w:t>
      </w: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742DB9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디너와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셀리그만은</w:t>
      </w:r>
      <w:proofErr w:type="spellEnd"/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측정하는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데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경제적인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지수들은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오직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일부분만을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포착할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뿐이라고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비판하면서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</w:t>
      </w:r>
      <w:proofErr w:type="spellStart"/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안녕감</w:t>
      </w:r>
      <w:proofErr w:type="spellEnd"/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지수들의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국가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체계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proofErr w:type="spellStart"/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를</w:t>
      </w:r>
      <w:proofErr w:type="spellEnd"/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제안했다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체계는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현존하는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삶의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만족도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측정방식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(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예컨대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유럽지표조사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또는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세계가치조사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)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훨씬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뛰어넘는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삶의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중요한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측면들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예컨대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직업이나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건강에서의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만족이나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불만족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상태의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변화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그리고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좁은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의미에서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안녕감의</w:t>
      </w:r>
      <w:proofErr w:type="spellEnd"/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측면들인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신뢰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스트레스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의미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그리고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기타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요인들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등의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변화에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반응하</w:t>
      </w:r>
      <w:r w:rsidRPr="00742DB9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그리고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특정한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그룹별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표본들의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경험을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포괄하는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총체적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규모의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측정치들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”</w:t>
      </w:r>
      <w:proofErr w:type="spellStart"/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로</w:t>
      </w:r>
      <w:proofErr w:type="spellEnd"/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이루어진다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_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본문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258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쪽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, ‘13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장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관한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경제사회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정책들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’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중에서</w:t>
      </w: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6B27DF" w:rsidRPr="00742DB9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742DB9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직접민주주의의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제도들은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정치적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결과를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개선하고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절차적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높임으로써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행복에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긍정적인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영향을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미친다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물론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직접민주주의가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정치를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통해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삶의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만족도를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높일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유일한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수단은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아니다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이러한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목적을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달성할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다른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생산적인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가능성들도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많기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때문이다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그럼에도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불구하고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민주주의의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진전과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관련해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직접민주주의가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방향임을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부인할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수는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없다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6B27DF" w:rsidRPr="00301014" w:rsidRDefault="006B27DF" w:rsidP="006B27DF">
      <w:pPr>
        <w:shd w:val="clear" w:color="auto" w:fill="FFFFFF"/>
        <w:wordWrap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_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본문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302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쪽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, ‘14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장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행복과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정치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제도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’ </w:t>
      </w:r>
      <w:r w:rsidRPr="00742DB9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중에서</w:t>
      </w:r>
    </w:p>
    <w:p w:rsidR="006B27DF" w:rsidRPr="00301014" w:rsidRDefault="006B27DF" w:rsidP="006B27DF">
      <w:pPr>
        <w:shd w:val="clear" w:color="auto" w:fill="FFFFFF"/>
        <w:wordWrap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B27DF" w:rsidRPr="00301014" w:rsidRDefault="006B27DF" w:rsidP="006B27DF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4"/>
          <w:szCs w:val="18"/>
        </w:rPr>
      </w:pPr>
    </w:p>
    <w:p w:rsidR="006B27DF" w:rsidRPr="00823E86" w:rsidRDefault="006B27DF" w:rsidP="006B27DF">
      <w:pPr>
        <w:shd w:val="clear" w:color="auto" w:fill="FFFFFF"/>
        <w:wordWrap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23E86">
        <w:rPr>
          <w:rFonts w:ascii="굴림" w:hAnsi="굴림" w:cs="굴림"/>
          <w:b/>
          <w:bCs/>
          <w:color w:val="000000"/>
          <w:spacing w:val="-16"/>
          <w:kern w:val="0"/>
          <w:szCs w:val="20"/>
          <w:shd w:val="clear" w:color="auto" w:fill="FFFFFF"/>
        </w:rPr>
        <w:t>출판사</w:t>
      </w:r>
      <w:r w:rsidRPr="00823E86">
        <w:rPr>
          <w:rFonts w:ascii="굴림" w:hAnsi="굴림" w:cs="굴림"/>
          <w:b/>
          <w:bCs/>
          <w:color w:val="000000"/>
          <w:spacing w:val="-16"/>
          <w:kern w:val="0"/>
          <w:szCs w:val="20"/>
          <w:shd w:val="clear" w:color="auto" w:fill="FFFFFF"/>
        </w:rPr>
        <w:t xml:space="preserve"> </w:t>
      </w:r>
      <w:r w:rsidRPr="00823E86">
        <w:rPr>
          <w:rFonts w:ascii="굴림" w:hAnsi="굴림" w:cs="굴림"/>
          <w:b/>
          <w:bCs/>
          <w:color w:val="000000"/>
          <w:spacing w:val="-16"/>
          <w:kern w:val="0"/>
          <w:szCs w:val="20"/>
          <w:shd w:val="clear" w:color="auto" w:fill="FFFFFF"/>
        </w:rPr>
        <w:t>서평</w:t>
      </w:r>
    </w:p>
    <w:p w:rsidR="006B27DF" w:rsidRPr="00301014" w:rsidRDefault="006B27DF" w:rsidP="006B27DF">
      <w:pPr>
        <w:shd w:val="clear" w:color="auto" w:fill="FFFFFF"/>
        <w:wordWrap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C48BD">
        <w:rPr>
          <w:rFonts w:ascii="굴림" w:hAnsi="굴림"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경제적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행동을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제대로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해석하고</w:t>
      </w: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C48BD">
        <w:rPr>
          <w:rFonts w:ascii="굴림" w:hAnsi="굴림"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복지경제학의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기초를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다지는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것은</w:t>
      </w: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C48BD">
        <w:rPr>
          <w:rFonts w:ascii="굴림" w:hAnsi="굴림"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주관적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안녕감</w:t>
      </w:r>
      <w:proofErr w:type="spellEnd"/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즉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행복이다</w:t>
      </w: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C48BD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우리는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무엇을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위해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살까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?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무엇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때문에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고된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노동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바쁜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일상을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견뎌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내며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살아나가는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것일까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?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대부분의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해지기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위해서라고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답할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그렇다면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행복이란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무엇일까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?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나아가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영역에서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우리가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만족감을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얻고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행복해진다는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것에는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어떤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의미가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담겨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있을까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?  </w:t>
      </w: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C48BD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전통적인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경제이론에서는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행동을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추동하는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요인으로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’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개념을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적용해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왔다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경제생활의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궁극적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목적은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소득과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소비를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통해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만족감을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얻는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것이라고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보고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효용으로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설명한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하지만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표준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경제학에서는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측정할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측정할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필요도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없으며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선택한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현시선호에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따라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추론할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뿐이라고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주장한다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객관적으로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관찰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가능한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드러내는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구체적인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행동양식이므로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통해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유추한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따</w:t>
      </w:r>
      <w:r w:rsidRPr="000C48BD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다시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선택을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설명할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C48BD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하지만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책의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저자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브루노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프라이의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생각은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다르다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. 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행복경제학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세계적인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흐름을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주도한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삶의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만족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이라는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개념을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통해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느끼는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효용감이나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삶에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대한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행복감을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충분히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측정해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주장한다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그리고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설명하기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위해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주관적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안녕감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subjective well-being’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이라는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심리학계의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도구를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활용한다</w:t>
      </w:r>
      <w:r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통해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다양한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현상을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분석하고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기존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경제학에서는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설명하기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어려웠던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행동들</w:t>
      </w:r>
      <w:r w:rsidRPr="000C48BD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규명한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C48BD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lastRenderedPageBreak/>
        <w:t>프라이는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소비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선택에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따른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결과적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효용에만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초점을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맞추는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기존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경제학의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객관주의적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입장이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한계를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지적하고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직접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보고하는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’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주관적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안녕감을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측정할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때에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비로소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개인이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느끼는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삶의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만족감을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충분히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해명해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말한다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또한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연구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라고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부른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일련의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과정을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통해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얻은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성과물들로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이른바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복지경제학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기초를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다지기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위한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발판을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마련할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거라는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점도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보여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준다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정부가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안녕을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위해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어떤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정책을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제공할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있을지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생각해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단초를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제공할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C48BD">
        <w:rPr>
          <w:rFonts w:ascii="굴림" w:hAnsi="굴림"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결과적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효용보다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절차적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효용이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C48BD">
        <w:rPr>
          <w:rFonts w:ascii="굴림" w:hAnsi="굴림"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물질적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가치보다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비물질적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가치가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C48BD">
        <w:rPr>
          <w:rFonts w:ascii="굴림" w:hAnsi="굴림"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행복을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증진시킨다</w:t>
      </w: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C48BD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프라이가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말한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연구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어떻게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how’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하면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행복해질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있을까를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탐사하는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아니다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그보다는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why’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행복감을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느끼는가에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대한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개인이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느낀다면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그리고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사회의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구성원들이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전체적으로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높은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행복감을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보인다면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이유가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무엇인지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밝히는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과학적으로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중요하다는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그리고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여기서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절차적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비물질적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중요성을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지적한다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C48BD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‘결과적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방점을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표준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경제이론에서는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도구적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결과에만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초점을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맞춘다고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본다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다시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말해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높은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소득과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같이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결과적으로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어떤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편익을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가져다줄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것인지에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신경을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쓴다는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하지만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프라이는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결과적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효용만으로는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실제로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느끼는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행복감이나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만족감을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설명하기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어렵다고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말한다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결과적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가장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문제점은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예측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실패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가능성에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외재적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(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소득이나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지위와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같은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)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가져다주게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과대평가하는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경향이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강하기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때문에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의사결정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과정에서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왜곡된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선택을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하기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쉽고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실제로는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낮은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수준의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효용만을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얻게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된다는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C48BD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결과적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낮은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만족감을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가져다주는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다른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이유는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기대했던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효과가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시간에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지남에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따라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지속되는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아니라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변화하기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때문이기도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하다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프라이는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적응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adaptation’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개념으로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설명한다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예를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들어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자신이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기대했던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것만큼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돈을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벌어들이게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된다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해도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금세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해당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소득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수준에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적응한다는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따라서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시간에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지남에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따라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높은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소득에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따른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효용감은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점차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줄어든다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이스털린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역설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Easterlin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Paradox’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혹은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</w:t>
      </w:r>
      <w:r w:rsidRPr="000C48BD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복의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역설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이라고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부른다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실제로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미국에서는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1946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년과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1991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사이에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1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인당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실질소득이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2.5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증가했는데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같은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기간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동안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행복수준은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평균적으로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거의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일정했다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C48BD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반면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절차적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안겨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만족감이나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행복감은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상당히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크다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절차적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유능감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유대감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자율성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같은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내적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요구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연결되어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있으며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친구나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가족을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비롯한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사회적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관계와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자기결정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등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비물질적이고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내재적인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가치에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초점을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맞춘다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절차적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하여금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프라이가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접목한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주관적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안녕감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’,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다시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말해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행복감을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많이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느끼게끔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만든다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C48BD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예를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들어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자영업자는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회사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근로자들보다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직무만족도와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안녕감이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전반적으로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높게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나타난다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근로시간이나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소득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측면에서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나을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없음에도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높은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만족감을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보이는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까닭은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자영업자가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많은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자기결정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반면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회사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근로자는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위계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따라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일하기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때문이다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다시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말해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근로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결과로서의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소득과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무관하게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과정상에서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얼마나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자율적으로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일하느냐에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따라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안녕감이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달라진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과정의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중요성은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실업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상태에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단지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소득이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없어서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안녕</w:t>
      </w:r>
      <w:r w:rsidRPr="000C48BD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감이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줄어드는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아니라는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측정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결과를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통해서도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실업수당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등을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통해서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상당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부분의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소득을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보전해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줘도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안녕감이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증가하지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않은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이들은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일하는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상태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’,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즉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과정의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상실에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따라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어려움을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느끼는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측면이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컸다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C48BD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프라이의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주장에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따르면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이렇듯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절차적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일상의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영역에서부터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정치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법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조직에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이르기까지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실질적인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안녕감에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매우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중대한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영향을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끼친다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따라서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연구는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미시적인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문제에서부터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거시적인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정책에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이르기까지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광범위한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영역에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걸쳐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TV 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시청에서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실업에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이르기까지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C48BD">
        <w:rPr>
          <w:rFonts w:ascii="굴림" w:hAnsi="굴림"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행복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연구로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현실적인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문제를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다루다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C48BD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행복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연구가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가져다주는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가장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이점은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다양한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영역에서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느끼는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만족감을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현실적으로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측정할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lastRenderedPageBreak/>
        <w:t>있다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따라서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단지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비용이나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편익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등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결과적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효용에만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집중했을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때는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없었던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유의미한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데이터들을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많이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얻을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C48BD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가령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민주주의를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예로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우리는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보통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민주주의를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국민들에게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바람직한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정치적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결정을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제공함으로써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결과적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증대시키는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제도로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받아들인다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하지만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연구와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직접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설문을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통해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측정해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보면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정치적인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의사결정에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참여하는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권리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자체에도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상당한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가치를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부여한다는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실제로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국민투표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등을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통한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참정권을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가지고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결과적으로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투표에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참여하지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않은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경우에도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정치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참여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권리를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가지고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자체만으로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커다</w:t>
      </w:r>
      <w:r w:rsidRPr="000C48BD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만족감을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보이는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것으로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나타났다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C48BD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프라이는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앞서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언급했던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자영업자의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직무만족에서부터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자원봉사가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가져다주는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TV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시청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등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우리의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일상과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밀접한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관련이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문제까지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연구의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영역을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확장한다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표준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경제이론에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따르면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결과적인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편익을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가져다주지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않으면서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비용만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발생시키는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자원봉사가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실제로는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상당한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내적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기쁨을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가져다준다는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(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실제로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본래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하던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자원봉사가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중단됨으로써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삶의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만족도가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감소했다는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조사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결과를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얻었다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),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결혼이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단지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소득의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증가뿐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아니라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약물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남용과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우울감을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느끼</w:t>
      </w:r>
      <w:r w:rsidRPr="000C48BD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빈도를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떨어뜨린다는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점에서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육체적</w:t>
      </w:r>
      <w:r w:rsidRPr="000C48BD">
        <w:rPr>
          <w:rFonts w:ascii="MS Mincho" w:eastAsia="MS Mincho" w:hAnsi="MS Mincho" w:cs="MS Mincho" w:hint="eastAsia"/>
          <w:color w:val="000000"/>
          <w:spacing w:val="-14"/>
          <w:kern w:val="0"/>
          <w:sz w:val="18"/>
          <w:szCs w:val="18"/>
          <w:shd w:val="clear" w:color="auto" w:fill="FFFFFF"/>
        </w:rPr>
        <w:t>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정신적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건강을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상당히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증진시킨다는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과도한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TV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시청은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불완전한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자기통제에서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발생한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것이므로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안녕감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수준을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떨어뜨린다는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등은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연구를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통해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주관적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안녕감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직접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측정함으로써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얻을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있었던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매우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현실적인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성과물이다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6B27DF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C48BD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프라이의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연구가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취하는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행동의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현실적인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맥락을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계량화된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측정치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를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통해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규명해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낸다는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점은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매우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중요하다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추상적인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해석과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분석에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그치는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아니라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과학적인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데이터를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제공함으로써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넓은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지평에서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경제사회적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정책을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수립하는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데도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도움이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때문이다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C48BD">
        <w:rPr>
          <w:rFonts w:ascii="굴림" w:hAnsi="굴림"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행복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연구가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21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세기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경제학과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C48BD">
        <w:rPr>
          <w:rFonts w:ascii="굴림" w:hAnsi="굴림"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경제정책의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지평을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바꾼다</w:t>
      </w: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C48BD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표준적인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경제이론에서는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선호가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고정되어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간주한다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하지만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연구에서는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개인이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의사결정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과정에서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오류를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범하며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따라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선호도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변화할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가정한다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예를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들어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기존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이론에서는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높은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소득을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열망하는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선호체계에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고정되어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보지만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연구에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따르면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직장인들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중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상당수가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소득이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조금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줄어들더라도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주당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노동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시간이나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연간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노동시간을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줄이고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싶어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한다는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이처럼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</w:t>
      </w:r>
      <w:r w:rsidRPr="000C48BD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람들이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행동을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선택할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실제로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어떤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선호체계를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가지고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있는지를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면밀히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분석할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국가나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지방정부가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경제정책을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수립하는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데도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상당한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도움이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다시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말해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어떤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요인이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안녕감에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긍정적인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영향을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미치는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것으로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확인되었다면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강화하는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정책이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좋을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부정적인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영향을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미치는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것으로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확인되었다면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제약하는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정책이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바람직할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C48BD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프라이는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특히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OECD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UN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같은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국제기구가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주도적으로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사용하고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GNP(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국민총생산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)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대신해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GNH(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국민총행복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)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개념을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도입할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제안한다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. GNP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에는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후생의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관점에서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경제행위를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측정하지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못하는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결정적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결함이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반면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국민총행복지수는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국가번영을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총체적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’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관점에서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바라보며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소비수준보다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실제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느끼는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만족감에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방점을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문제가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되는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개념을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어떻게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정의하고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추정해야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할지에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대한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뚜렷한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합의가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이루어져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</w:t>
      </w:r>
      <w:r w:rsidRPr="000C48BD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않다는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것인데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저자는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연구의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선두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그룹이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제시하는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주관적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안녕감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측정값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활용할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것이라고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말한다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국민행복지수의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가장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장점은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결정하는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비물질적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’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측면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예컨대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사회적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관계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자율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자기결정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등이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주관적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안녕감에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미치는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영향을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포함하고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C48BD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다만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연구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진영에서도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국민행복지수를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공공정책의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목표로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삼는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것에는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문제가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점을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지적한다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행복만이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궁극적인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목적은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아닐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지속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가능한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행복인지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단기적인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효과인지를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계량화해서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충분히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반영하기가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어려울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있으며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사람들이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자신에게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유리한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방향으로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정책을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이끌어내기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위해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행복수준을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허위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진술할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위험도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내포하고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때문이다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따라서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행복수준에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대한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측정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자체가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목표가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되기보다는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시민과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국가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간의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정책적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토론과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합의를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통해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얼마나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효과적으로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반영하느냐가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관건이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것이라고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지적한다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</w:p>
    <w:p w:rsidR="006B27DF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C48BD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이를테면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스위스에서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행하고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국민발안이나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국민투표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같은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직접민주주의의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확대와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연방제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형식의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분권화가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주관적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lastRenderedPageBreak/>
        <w:t>안녕감과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절차적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높이는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좋은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정책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기제로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활용될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저자는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특히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자신의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조국인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스위스만이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근본적인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의미에서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직접민주주의를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실현하고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유일한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나라라고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말하면서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(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스위스와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같이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)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각각의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정부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기능을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가장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적절한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규모의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관할구역으로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분권화한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FOCJ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제안한다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. FOCJ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기능적이고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중첩적이며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경합적인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관할구역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Functional, Overlapping, Competing Jurisdictions’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이라는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의미로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가장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작은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정치적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단위에까지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독립성과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권한을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부여함으로써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다양한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공공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서비스와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정책에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시민이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직접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참여할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기회를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확대하는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따라서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같은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지리적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범위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내에도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여러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FOCJ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존재할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따라서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프라이가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말하는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FOCJ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결국은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절차와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과정에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대한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직접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참여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기회를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늘림으로써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주관적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안녕감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높일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제도적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제안이라고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  <w:r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</w:p>
    <w:p w:rsidR="006B27DF" w:rsidRPr="000C48BD" w:rsidRDefault="006B27DF" w:rsidP="006B27DF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0C48BD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프라이는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끝으로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연구가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아직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완전한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단계에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아니지만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중요한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측정할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없다는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기존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경제학의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주장에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반해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연구가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주관적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안녕감</w:t>
      </w:r>
      <w:proofErr w:type="spellEnd"/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이라는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분명한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측정치로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경제적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행동의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효용을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계량화할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있음을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보여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주었으며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통해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경제이론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및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정책의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변화를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가져올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충분한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잠재력을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확인할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있었다는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점이라고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주장한다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그것만으로도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이미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경제학의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혁명이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시작되었다고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만하며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나아가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지속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가능한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’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행복의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요건이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무엇인지를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밝혀내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복</w:t>
      </w:r>
      <w:r w:rsidRPr="000C48BD">
        <w:rPr>
          <w:rFonts w:ascii="굴림" w:hAnsi="굴림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지와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후생의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차원에서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경제정책을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수립하는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데도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기여할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있으리라는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것이다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그런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의미에서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프라이의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이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책은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오늘날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성장과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복지라는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화두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사이에서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고민하는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한국의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경제학자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및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정책입안자들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그리고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시민들에게도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중대한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의미를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지닌다</w:t>
      </w:r>
      <w:r w:rsidRPr="000C48BD">
        <w:rPr>
          <w:rFonts w:ascii="굴림" w:hAnsi="굴림" w:cs="굴림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4D627E" w:rsidRPr="006B27DF" w:rsidRDefault="004D627E" w:rsidP="006B27DF"/>
    <w:sectPr w:rsidR="004D627E" w:rsidRPr="006B27DF" w:rsidSect="00294A2E"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F9C" w:rsidRDefault="00026F9C" w:rsidP="006F2E12">
      <w:r>
        <w:separator/>
      </w:r>
    </w:p>
    <w:p w:rsidR="00026F9C" w:rsidRDefault="00026F9C"/>
  </w:endnote>
  <w:endnote w:type="continuationSeparator" w:id="0">
    <w:p w:rsidR="00026F9C" w:rsidRDefault="00026F9C" w:rsidP="006F2E12">
      <w:r>
        <w:continuationSeparator/>
      </w:r>
    </w:p>
    <w:p w:rsidR="00026F9C" w:rsidRDefault="00026F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한양신명조">
    <w:altName w:val="새굴림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altName w:val="새굴림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13665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  <w:sz w:val="48"/>
            <w:szCs w:val="48"/>
          </w:rPr>
          <w:id w:val="14478487"/>
          <w:docPartObj>
            <w:docPartGallery w:val="Page Numbers (Margins)"/>
            <w:docPartUnique/>
          </w:docPartObj>
        </w:sdtPr>
        <w:sdtEndPr>
          <w:rPr>
            <w:sz w:val="22"/>
            <w:szCs w:val="20"/>
          </w:rPr>
        </w:sdtEndPr>
        <w:sdtContent>
          <w:sdt>
            <w:sdtPr>
              <w:rPr>
                <w:rFonts w:asciiTheme="majorHAnsi" w:eastAsiaTheme="majorEastAsia" w:hAnsiTheme="majorHAnsi" w:cstheme="majorBidi"/>
                <w:sz w:val="22"/>
                <w:szCs w:val="20"/>
              </w:rPr>
              <w:id w:val="107640144"/>
              <w:docPartObj>
                <w:docPartGallery w:val="Page Numbers (Margins)"/>
                <w:docPartUnique/>
              </w:docPartObj>
            </w:sdtPr>
            <w:sdtEndPr/>
            <w:sdtContent>
              <w:p w:rsidR="00301014" w:rsidRPr="00294A2E" w:rsidRDefault="00301014" w:rsidP="00294A2E">
                <w:pPr>
                  <w:rPr>
                    <w:rFonts w:asciiTheme="majorHAnsi" w:eastAsiaTheme="majorEastAsia" w:hAnsiTheme="majorHAnsi" w:cstheme="majorBidi"/>
                    <w:sz w:val="48"/>
                    <w:szCs w:val="48"/>
                  </w:rPr>
                </w:pPr>
                <w:r w:rsidRPr="00294A2E">
                  <w:rPr>
                    <w:rFonts w:asciiTheme="minorHAnsi" w:eastAsiaTheme="minorEastAsia" w:hAnsiTheme="minorHAnsi" w:cstheme="minorBidi"/>
                    <w:sz w:val="22"/>
                    <w:szCs w:val="20"/>
                  </w:rPr>
                  <w:fldChar w:fldCharType="begin"/>
                </w:r>
                <w:r w:rsidRPr="00294A2E">
                  <w:rPr>
                    <w:sz w:val="22"/>
                    <w:szCs w:val="20"/>
                  </w:rPr>
                  <w:instrText>PAGE   \* MERGEFORMAT</w:instrText>
                </w:r>
                <w:r w:rsidRPr="00294A2E">
                  <w:rPr>
                    <w:rFonts w:asciiTheme="minorHAnsi" w:eastAsiaTheme="minorEastAsia" w:hAnsiTheme="minorHAnsi" w:cstheme="minorBidi"/>
                    <w:sz w:val="22"/>
                    <w:szCs w:val="20"/>
                  </w:rPr>
                  <w:fldChar w:fldCharType="separate"/>
                </w:r>
                <w:r w:rsidR="006B27DF" w:rsidRPr="006B27DF">
                  <w:rPr>
                    <w:rFonts w:asciiTheme="majorHAnsi" w:eastAsiaTheme="majorEastAsia" w:hAnsiTheme="majorHAnsi" w:cstheme="majorBidi"/>
                    <w:noProof/>
                    <w:sz w:val="22"/>
                    <w:szCs w:val="20"/>
                    <w:lang w:val="ko-KR"/>
                  </w:rPr>
                  <w:t>2</w:t>
                </w:r>
                <w:r w:rsidRPr="00294A2E">
                  <w:rPr>
                    <w:rFonts w:asciiTheme="majorHAnsi" w:eastAsiaTheme="majorEastAsia" w:hAnsiTheme="majorHAnsi" w:cstheme="majorBidi"/>
                    <w:sz w:val="22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  <w:p w:rsidR="00301014" w:rsidRDefault="0030101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F9C" w:rsidRDefault="00026F9C" w:rsidP="006F2E12">
      <w:r>
        <w:separator/>
      </w:r>
    </w:p>
    <w:p w:rsidR="00026F9C" w:rsidRDefault="00026F9C"/>
  </w:footnote>
  <w:footnote w:type="continuationSeparator" w:id="0">
    <w:p w:rsidR="00026F9C" w:rsidRDefault="00026F9C" w:rsidP="006F2E12">
      <w:r>
        <w:continuationSeparator/>
      </w:r>
    </w:p>
    <w:p w:rsidR="00026F9C" w:rsidRDefault="00026F9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8C7"/>
    <w:rsid w:val="00006FFD"/>
    <w:rsid w:val="0001143F"/>
    <w:rsid w:val="00017AA5"/>
    <w:rsid w:val="00017CEB"/>
    <w:rsid w:val="000210F9"/>
    <w:rsid w:val="000228E6"/>
    <w:rsid w:val="0002384C"/>
    <w:rsid w:val="00026F9C"/>
    <w:rsid w:val="00027AF3"/>
    <w:rsid w:val="00030E62"/>
    <w:rsid w:val="0003121E"/>
    <w:rsid w:val="00033952"/>
    <w:rsid w:val="00033D0B"/>
    <w:rsid w:val="000417B2"/>
    <w:rsid w:val="00046109"/>
    <w:rsid w:val="00047A07"/>
    <w:rsid w:val="00050878"/>
    <w:rsid w:val="00055DD9"/>
    <w:rsid w:val="00070142"/>
    <w:rsid w:val="00070E08"/>
    <w:rsid w:val="00074B9D"/>
    <w:rsid w:val="00075029"/>
    <w:rsid w:val="00087A30"/>
    <w:rsid w:val="00094118"/>
    <w:rsid w:val="000944F8"/>
    <w:rsid w:val="000A01B5"/>
    <w:rsid w:val="000A0E72"/>
    <w:rsid w:val="000A5991"/>
    <w:rsid w:val="000B2E26"/>
    <w:rsid w:val="000B57E5"/>
    <w:rsid w:val="000B7239"/>
    <w:rsid w:val="000C2AC2"/>
    <w:rsid w:val="000C3875"/>
    <w:rsid w:val="000C3B1F"/>
    <w:rsid w:val="000C3D8E"/>
    <w:rsid w:val="000C5113"/>
    <w:rsid w:val="000C617C"/>
    <w:rsid w:val="000C74C7"/>
    <w:rsid w:val="000D0352"/>
    <w:rsid w:val="000D0B2E"/>
    <w:rsid w:val="000D0F34"/>
    <w:rsid w:val="000D3EB5"/>
    <w:rsid w:val="000D5876"/>
    <w:rsid w:val="000D630D"/>
    <w:rsid w:val="000E7F85"/>
    <w:rsid w:val="000F1F6E"/>
    <w:rsid w:val="000F5F67"/>
    <w:rsid w:val="00102746"/>
    <w:rsid w:val="00114568"/>
    <w:rsid w:val="00115585"/>
    <w:rsid w:val="001203D5"/>
    <w:rsid w:val="001232DE"/>
    <w:rsid w:val="001254F9"/>
    <w:rsid w:val="0013478C"/>
    <w:rsid w:val="00143632"/>
    <w:rsid w:val="001448C1"/>
    <w:rsid w:val="001475F0"/>
    <w:rsid w:val="00154BFD"/>
    <w:rsid w:val="00156121"/>
    <w:rsid w:val="001601B8"/>
    <w:rsid w:val="001615AB"/>
    <w:rsid w:val="00162542"/>
    <w:rsid w:val="00162BEE"/>
    <w:rsid w:val="00163D71"/>
    <w:rsid w:val="001647A1"/>
    <w:rsid w:val="001663A0"/>
    <w:rsid w:val="00167A02"/>
    <w:rsid w:val="00172F61"/>
    <w:rsid w:val="00176CE7"/>
    <w:rsid w:val="00180114"/>
    <w:rsid w:val="00190F7C"/>
    <w:rsid w:val="001A2B6B"/>
    <w:rsid w:val="001A5109"/>
    <w:rsid w:val="001A5DCF"/>
    <w:rsid w:val="001A5E42"/>
    <w:rsid w:val="001A6F0C"/>
    <w:rsid w:val="001B6E6D"/>
    <w:rsid w:val="001B72D9"/>
    <w:rsid w:val="001B76B6"/>
    <w:rsid w:val="001C1967"/>
    <w:rsid w:val="001C3D76"/>
    <w:rsid w:val="001D08B5"/>
    <w:rsid w:val="001D21FF"/>
    <w:rsid w:val="001D2B11"/>
    <w:rsid w:val="001D30D6"/>
    <w:rsid w:val="001E07A8"/>
    <w:rsid w:val="001E2D32"/>
    <w:rsid w:val="001E4ADE"/>
    <w:rsid w:val="001E6820"/>
    <w:rsid w:val="001F0FF8"/>
    <w:rsid w:val="001F7B18"/>
    <w:rsid w:val="00201D9F"/>
    <w:rsid w:val="002020FC"/>
    <w:rsid w:val="00203DF3"/>
    <w:rsid w:val="0020590B"/>
    <w:rsid w:val="0020601E"/>
    <w:rsid w:val="00207178"/>
    <w:rsid w:val="00214BCF"/>
    <w:rsid w:val="00217354"/>
    <w:rsid w:val="002224B8"/>
    <w:rsid w:val="002275A1"/>
    <w:rsid w:val="00231196"/>
    <w:rsid w:val="002428B8"/>
    <w:rsid w:val="00247B17"/>
    <w:rsid w:val="00252357"/>
    <w:rsid w:val="00252EC4"/>
    <w:rsid w:val="0025512E"/>
    <w:rsid w:val="00255F6C"/>
    <w:rsid w:val="00256597"/>
    <w:rsid w:val="00256B83"/>
    <w:rsid w:val="00263EE5"/>
    <w:rsid w:val="00265070"/>
    <w:rsid w:val="00265C1F"/>
    <w:rsid w:val="00266864"/>
    <w:rsid w:val="0027163B"/>
    <w:rsid w:val="00275C90"/>
    <w:rsid w:val="00277D90"/>
    <w:rsid w:val="002800D2"/>
    <w:rsid w:val="0028175E"/>
    <w:rsid w:val="00285658"/>
    <w:rsid w:val="002921E9"/>
    <w:rsid w:val="00294A2E"/>
    <w:rsid w:val="002A03A9"/>
    <w:rsid w:val="002A4DA4"/>
    <w:rsid w:val="002B2C02"/>
    <w:rsid w:val="002B41F3"/>
    <w:rsid w:val="002B590F"/>
    <w:rsid w:val="002C2D5D"/>
    <w:rsid w:val="002C33E9"/>
    <w:rsid w:val="002D40FA"/>
    <w:rsid w:val="002D5B82"/>
    <w:rsid w:val="002E3E33"/>
    <w:rsid w:val="002E4652"/>
    <w:rsid w:val="00301014"/>
    <w:rsid w:val="00312DBB"/>
    <w:rsid w:val="00313638"/>
    <w:rsid w:val="00321E36"/>
    <w:rsid w:val="00324061"/>
    <w:rsid w:val="003249F8"/>
    <w:rsid w:val="00325E19"/>
    <w:rsid w:val="0032664C"/>
    <w:rsid w:val="00327ABC"/>
    <w:rsid w:val="003323C9"/>
    <w:rsid w:val="00333F6E"/>
    <w:rsid w:val="003410DD"/>
    <w:rsid w:val="00342CEA"/>
    <w:rsid w:val="0035498C"/>
    <w:rsid w:val="00356286"/>
    <w:rsid w:val="00357D12"/>
    <w:rsid w:val="003606E6"/>
    <w:rsid w:val="0036554C"/>
    <w:rsid w:val="00365674"/>
    <w:rsid w:val="0036725B"/>
    <w:rsid w:val="0037302A"/>
    <w:rsid w:val="00391286"/>
    <w:rsid w:val="00392D15"/>
    <w:rsid w:val="003A14DC"/>
    <w:rsid w:val="003A2B54"/>
    <w:rsid w:val="003A35AD"/>
    <w:rsid w:val="003A7550"/>
    <w:rsid w:val="003A7AEB"/>
    <w:rsid w:val="003C1EF1"/>
    <w:rsid w:val="003C4177"/>
    <w:rsid w:val="003C4BD7"/>
    <w:rsid w:val="003C7B1E"/>
    <w:rsid w:val="003C7DFF"/>
    <w:rsid w:val="003D1E51"/>
    <w:rsid w:val="003D21EE"/>
    <w:rsid w:val="003D4349"/>
    <w:rsid w:val="003D62E5"/>
    <w:rsid w:val="003E7AAB"/>
    <w:rsid w:val="003F3E1F"/>
    <w:rsid w:val="003F47D9"/>
    <w:rsid w:val="003F4B9E"/>
    <w:rsid w:val="00404F5E"/>
    <w:rsid w:val="00407FC4"/>
    <w:rsid w:val="00411251"/>
    <w:rsid w:val="00411ACE"/>
    <w:rsid w:val="00414488"/>
    <w:rsid w:val="004149D2"/>
    <w:rsid w:val="004156B5"/>
    <w:rsid w:val="00424CA1"/>
    <w:rsid w:val="00443155"/>
    <w:rsid w:val="00450414"/>
    <w:rsid w:val="00451696"/>
    <w:rsid w:val="0045254F"/>
    <w:rsid w:val="00460278"/>
    <w:rsid w:val="004660B8"/>
    <w:rsid w:val="00473102"/>
    <w:rsid w:val="00474F15"/>
    <w:rsid w:val="004776E2"/>
    <w:rsid w:val="00480796"/>
    <w:rsid w:val="004902E3"/>
    <w:rsid w:val="004913AD"/>
    <w:rsid w:val="00491D60"/>
    <w:rsid w:val="0049221C"/>
    <w:rsid w:val="00492FE8"/>
    <w:rsid w:val="0049779A"/>
    <w:rsid w:val="004A177D"/>
    <w:rsid w:val="004A7D6E"/>
    <w:rsid w:val="004B7AFD"/>
    <w:rsid w:val="004D2974"/>
    <w:rsid w:val="004D5121"/>
    <w:rsid w:val="004D627E"/>
    <w:rsid w:val="004E2134"/>
    <w:rsid w:val="004E4410"/>
    <w:rsid w:val="004E6035"/>
    <w:rsid w:val="004F0190"/>
    <w:rsid w:val="004F01B6"/>
    <w:rsid w:val="004F2DE8"/>
    <w:rsid w:val="005032E1"/>
    <w:rsid w:val="00503504"/>
    <w:rsid w:val="005274F8"/>
    <w:rsid w:val="00532E44"/>
    <w:rsid w:val="00542D0E"/>
    <w:rsid w:val="0055346A"/>
    <w:rsid w:val="0055629B"/>
    <w:rsid w:val="00561453"/>
    <w:rsid w:val="0056337F"/>
    <w:rsid w:val="00563722"/>
    <w:rsid w:val="00565349"/>
    <w:rsid w:val="0056702D"/>
    <w:rsid w:val="005702DE"/>
    <w:rsid w:val="0057112B"/>
    <w:rsid w:val="00571748"/>
    <w:rsid w:val="005718DA"/>
    <w:rsid w:val="00575A80"/>
    <w:rsid w:val="005831B6"/>
    <w:rsid w:val="005849B9"/>
    <w:rsid w:val="00590D2B"/>
    <w:rsid w:val="00591F18"/>
    <w:rsid w:val="005A0CDC"/>
    <w:rsid w:val="005B0314"/>
    <w:rsid w:val="005B0CA2"/>
    <w:rsid w:val="005C087C"/>
    <w:rsid w:val="005C154B"/>
    <w:rsid w:val="005C3C76"/>
    <w:rsid w:val="005C5A5F"/>
    <w:rsid w:val="005C6566"/>
    <w:rsid w:val="005D420D"/>
    <w:rsid w:val="005D656F"/>
    <w:rsid w:val="005F128F"/>
    <w:rsid w:val="005F3119"/>
    <w:rsid w:val="005F4CA2"/>
    <w:rsid w:val="005F7FA0"/>
    <w:rsid w:val="00600C19"/>
    <w:rsid w:val="00601545"/>
    <w:rsid w:val="006053A7"/>
    <w:rsid w:val="00605911"/>
    <w:rsid w:val="0060694F"/>
    <w:rsid w:val="00611FA5"/>
    <w:rsid w:val="006128A5"/>
    <w:rsid w:val="00613607"/>
    <w:rsid w:val="0061413E"/>
    <w:rsid w:val="006153FB"/>
    <w:rsid w:val="006236D6"/>
    <w:rsid w:val="006246A9"/>
    <w:rsid w:val="006371DC"/>
    <w:rsid w:val="006419E2"/>
    <w:rsid w:val="00646FDD"/>
    <w:rsid w:val="006473A0"/>
    <w:rsid w:val="00654349"/>
    <w:rsid w:val="006567B3"/>
    <w:rsid w:val="006568C7"/>
    <w:rsid w:val="006632C0"/>
    <w:rsid w:val="006635ED"/>
    <w:rsid w:val="00672E5A"/>
    <w:rsid w:val="00674CF0"/>
    <w:rsid w:val="00676620"/>
    <w:rsid w:val="006768C0"/>
    <w:rsid w:val="00686FF3"/>
    <w:rsid w:val="006873C6"/>
    <w:rsid w:val="006879DC"/>
    <w:rsid w:val="00694C56"/>
    <w:rsid w:val="0069546B"/>
    <w:rsid w:val="00696C4F"/>
    <w:rsid w:val="006A489A"/>
    <w:rsid w:val="006A5606"/>
    <w:rsid w:val="006A788D"/>
    <w:rsid w:val="006B27DF"/>
    <w:rsid w:val="006C4C76"/>
    <w:rsid w:val="006D3FCC"/>
    <w:rsid w:val="006E3FB3"/>
    <w:rsid w:val="006E42A9"/>
    <w:rsid w:val="006F1778"/>
    <w:rsid w:val="006F2462"/>
    <w:rsid w:val="006F2C01"/>
    <w:rsid w:val="006F2E12"/>
    <w:rsid w:val="006F3552"/>
    <w:rsid w:val="007022CE"/>
    <w:rsid w:val="007034F7"/>
    <w:rsid w:val="007040A2"/>
    <w:rsid w:val="00707175"/>
    <w:rsid w:val="00710311"/>
    <w:rsid w:val="00712C74"/>
    <w:rsid w:val="00714867"/>
    <w:rsid w:val="007217C1"/>
    <w:rsid w:val="00721A9F"/>
    <w:rsid w:val="00721E75"/>
    <w:rsid w:val="0072571B"/>
    <w:rsid w:val="007268AC"/>
    <w:rsid w:val="00733D6B"/>
    <w:rsid w:val="0073642F"/>
    <w:rsid w:val="00737972"/>
    <w:rsid w:val="007417A7"/>
    <w:rsid w:val="0074256E"/>
    <w:rsid w:val="00744401"/>
    <w:rsid w:val="00752EC4"/>
    <w:rsid w:val="00753E98"/>
    <w:rsid w:val="00775725"/>
    <w:rsid w:val="007853B5"/>
    <w:rsid w:val="007867B6"/>
    <w:rsid w:val="007A2C5E"/>
    <w:rsid w:val="007B704C"/>
    <w:rsid w:val="007C4E02"/>
    <w:rsid w:val="007D16F2"/>
    <w:rsid w:val="007F0FDF"/>
    <w:rsid w:val="007F11EF"/>
    <w:rsid w:val="008037CC"/>
    <w:rsid w:val="0080719B"/>
    <w:rsid w:val="0081221E"/>
    <w:rsid w:val="0081271D"/>
    <w:rsid w:val="008224F5"/>
    <w:rsid w:val="00823E86"/>
    <w:rsid w:val="00826791"/>
    <w:rsid w:val="00832DF4"/>
    <w:rsid w:val="00834EEC"/>
    <w:rsid w:val="00835923"/>
    <w:rsid w:val="008501BA"/>
    <w:rsid w:val="008512DE"/>
    <w:rsid w:val="008521B2"/>
    <w:rsid w:val="00852375"/>
    <w:rsid w:val="008528F6"/>
    <w:rsid w:val="00855776"/>
    <w:rsid w:val="008615EC"/>
    <w:rsid w:val="00876B1F"/>
    <w:rsid w:val="00880231"/>
    <w:rsid w:val="00884545"/>
    <w:rsid w:val="00886318"/>
    <w:rsid w:val="00890A6C"/>
    <w:rsid w:val="00890F92"/>
    <w:rsid w:val="00893317"/>
    <w:rsid w:val="00895192"/>
    <w:rsid w:val="00897AEF"/>
    <w:rsid w:val="00897DEB"/>
    <w:rsid w:val="008A1E17"/>
    <w:rsid w:val="008B0C4F"/>
    <w:rsid w:val="008B3581"/>
    <w:rsid w:val="008C1135"/>
    <w:rsid w:val="008C64B3"/>
    <w:rsid w:val="008F220B"/>
    <w:rsid w:val="008F7752"/>
    <w:rsid w:val="009027F2"/>
    <w:rsid w:val="00903E8D"/>
    <w:rsid w:val="0092785E"/>
    <w:rsid w:val="009344C2"/>
    <w:rsid w:val="0094285D"/>
    <w:rsid w:val="009462FF"/>
    <w:rsid w:val="00947FEA"/>
    <w:rsid w:val="0095266C"/>
    <w:rsid w:val="009532A1"/>
    <w:rsid w:val="00956EDF"/>
    <w:rsid w:val="00962A8C"/>
    <w:rsid w:val="009658A0"/>
    <w:rsid w:val="009715C6"/>
    <w:rsid w:val="00992FC4"/>
    <w:rsid w:val="00994C5E"/>
    <w:rsid w:val="00996A62"/>
    <w:rsid w:val="009978F4"/>
    <w:rsid w:val="009A5A54"/>
    <w:rsid w:val="009B0980"/>
    <w:rsid w:val="009B3A94"/>
    <w:rsid w:val="009B3B92"/>
    <w:rsid w:val="009B4E83"/>
    <w:rsid w:val="009B6833"/>
    <w:rsid w:val="009D258B"/>
    <w:rsid w:val="009D3E00"/>
    <w:rsid w:val="009D46A2"/>
    <w:rsid w:val="009D6EF8"/>
    <w:rsid w:val="009E1048"/>
    <w:rsid w:val="009E23A3"/>
    <w:rsid w:val="009E5789"/>
    <w:rsid w:val="009F375B"/>
    <w:rsid w:val="009F3D8C"/>
    <w:rsid w:val="009F5F9C"/>
    <w:rsid w:val="00A00D3E"/>
    <w:rsid w:val="00A031DD"/>
    <w:rsid w:val="00A04281"/>
    <w:rsid w:val="00A07FA8"/>
    <w:rsid w:val="00A105E0"/>
    <w:rsid w:val="00A10AEC"/>
    <w:rsid w:val="00A11234"/>
    <w:rsid w:val="00A1378B"/>
    <w:rsid w:val="00A150EA"/>
    <w:rsid w:val="00A176C7"/>
    <w:rsid w:val="00A23366"/>
    <w:rsid w:val="00A249E9"/>
    <w:rsid w:val="00A32662"/>
    <w:rsid w:val="00A43F16"/>
    <w:rsid w:val="00A4533E"/>
    <w:rsid w:val="00A46A28"/>
    <w:rsid w:val="00A47248"/>
    <w:rsid w:val="00A47B7C"/>
    <w:rsid w:val="00A47EA6"/>
    <w:rsid w:val="00A47EF9"/>
    <w:rsid w:val="00A51832"/>
    <w:rsid w:val="00A5346C"/>
    <w:rsid w:val="00A5417B"/>
    <w:rsid w:val="00A561D4"/>
    <w:rsid w:val="00A652F3"/>
    <w:rsid w:val="00A70EDB"/>
    <w:rsid w:val="00A71ED1"/>
    <w:rsid w:val="00A75C06"/>
    <w:rsid w:val="00A82410"/>
    <w:rsid w:val="00A85955"/>
    <w:rsid w:val="00A90A9F"/>
    <w:rsid w:val="00A92BAD"/>
    <w:rsid w:val="00AA1EE7"/>
    <w:rsid w:val="00AA20B6"/>
    <w:rsid w:val="00AA3E1C"/>
    <w:rsid w:val="00AA481B"/>
    <w:rsid w:val="00AA595C"/>
    <w:rsid w:val="00AB07BF"/>
    <w:rsid w:val="00AB2D73"/>
    <w:rsid w:val="00AB2E04"/>
    <w:rsid w:val="00AB4DC4"/>
    <w:rsid w:val="00AB7F8C"/>
    <w:rsid w:val="00AC0166"/>
    <w:rsid w:val="00AC28C5"/>
    <w:rsid w:val="00AC3E73"/>
    <w:rsid w:val="00AC49A7"/>
    <w:rsid w:val="00AC5290"/>
    <w:rsid w:val="00AC5BEC"/>
    <w:rsid w:val="00AD11A2"/>
    <w:rsid w:val="00AD1858"/>
    <w:rsid w:val="00AD2124"/>
    <w:rsid w:val="00AD23AC"/>
    <w:rsid w:val="00AE721D"/>
    <w:rsid w:val="00AF3C12"/>
    <w:rsid w:val="00AF46A9"/>
    <w:rsid w:val="00B01295"/>
    <w:rsid w:val="00B04940"/>
    <w:rsid w:val="00B04BDA"/>
    <w:rsid w:val="00B11BD0"/>
    <w:rsid w:val="00B25CBE"/>
    <w:rsid w:val="00B4074C"/>
    <w:rsid w:val="00B501B2"/>
    <w:rsid w:val="00B53322"/>
    <w:rsid w:val="00B54888"/>
    <w:rsid w:val="00B57983"/>
    <w:rsid w:val="00B627C8"/>
    <w:rsid w:val="00B63C4D"/>
    <w:rsid w:val="00B649E6"/>
    <w:rsid w:val="00B67E18"/>
    <w:rsid w:val="00B8527F"/>
    <w:rsid w:val="00B9083A"/>
    <w:rsid w:val="00B956C7"/>
    <w:rsid w:val="00B9614E"/>
    <w:rsid w:val="00B97DB2"/>
    <w:rsid w:val="00BA126A"/>
    <w:rsid w:val="00BA1C82"/>
    <w:rsid w:val="00BB20BA"/>
    <w:rsid w:val="00BB36CE"/>
    <w:rsid w:val="00BB41FE"/>
    <w:rsid w:val="00BC5FB3"/>
    <w:rsid w:val="00BD044B"/>
    <w:rsid w:val="00BD307F"/>
    <w:rsid w:val="00BE2286"/>
    <w:rsid w:val="00BE3D51"/>
    <w:rsid w:val="00BF2166"/>
    <w:rsid w:val="00BF46D2"/>
    <w:rsid w:val="00BF5D58"/>
    <w:rsid w:val="00C01D57"/>
    <w:rsid w:val="00C035B0"/>
    <w:rsid w:val="00C03A5E"/>
    <w:rsid w:val="00C15353"/>
    <w:rsid w:val="00C24D11"/>
    <w:rsid w:val="00C4721B"/>
    <w:rsid w:val="00C509F8"/>
    <w:rsid w:val="00C51DA3"/>
    <w:rsid w:val="00C56330"/>
    <w:rsid w:val="00C569E0"/>
    <w:rsid w:val="00C60F2F"/>
    <w:rsid w:val="00C63F5F"/>
    <w:rsid w:val="00C656C6"/>
    <w:rsid w:val="00C71B22"/>
    <w:rsid w:val="00C75FD3"/>
    <w:rsid w:val="00C764E5"/>
    <w:rsid w:val="00C83178"/>
    <w:rsid w:val="00CA3016"/>
    <w:rsid w:val="00CB7856"/>
    <w:rsid w:val="00CC21B6"/>
    <w:rsid w:val="00CC52E8"/>
    <w:rsid w:val="00CD5388"/>
    <w:rsid w:val="00CE01A6"/>
    <w:rsid w:val="00CE0D9B"/>
    <w:rsid w:val="00CE2B3F"/>
    <w:rsid w:val="00CE4C56"/>
    <w:rsid w:val="00CF5D6A"/>
    <w:rsid w:val="00CF610B"/>
    <w:rsid w:val="00D01272"/>
    <w:rsid w:val="00D03FC7"/>
    <w:rsid w:val="00D12AED"/>
    <w:rsid w:val="00D170F1"/>
    <w:rsid w:val="00D17ADC"/>
    <w:rsid w:val="00D17FF2"/>
    <w:rsid w:val="00D27940"/>
    <w:rsid w:val="00D33DFD"/>
    <w:rsid w:val="00D41CBD"/>
    <w:rsid w:val="00D42D64"/>
    <w:rsid w:val="00D44036"/>
    <w:rsid w:val="00D45012"/>
    <w:rsid w:val="00D5036B"/>
    <w:rsid w:val="00D53C24"/>
    <w:rsid w:val="00D63D14"/>
    <w:rsid w:val="00D64FE9"/>
    <w:rsid w:val="00D6623D"/>
    <w:rsid w:val="00D66EDF"/>
    <w:rsid w:val="00D72069"/>
    <w:rsid w:val="00D7558D"/>
    <w:rsid w:val="00D82ED7"/>
    <w:rsid w:val="00D861CF"/>
    <w:rsid w:val="00D977DE"/>
    <w:rsid w:val="00DA1777"/>
    <w:rsid w:val="00DA59C4"/>
    <w:rsid w:val="00DA6564"/>
    <w:rsid w:val="00DB1C71"/>
    <w:rsid w:val="00DB4C1C"/>
    <w:rsid w:val="00DB576F"/>
    <w:rsid w:val="00DB7704"/>
    <w:rsid w:val="00DC2608"/>
    <w:rsid w:val="00DC297F"/>
    <w:rsid w:val="00DC6EB2"/>
    <w:rsid w:val="00DD3501"/>
    <w:rsid w:val="00DD4983"/>
    <w:rsid w:val="00DD5F34"/>
    <w:rsid w:val="00DE2A45"/>
    <w:rsid w:val="00DE2A62"/>
    <w:rsid w:val="00DE4B1A"/>
    <w:rsid w:val="00DF533C"/>
    <w:rsid w:val="00DF5696"/>
    <w:rsid w:val="00DF665A"/>
    <w:rsid w:val="00DF6720"/>
    <w:rsid w:val="00DF7B6C"/>
    <w:rsid w:val="00E01906"/>
    <w:rsid w:val="00E07BA4"/>
    <w:rsid w:val="00E13DB1"/>
    <w:rsid w:val="00E15F0D"/>
    <w:rsid w:val="00E210A4"/>
    <w:rsid w:val="00E43ABC"/>
    <w:rsid w:val="00E45F63"/>
    <w:rsid w:val="00E51BE5"/>
    <w:rsid w:val="00E51FD1"/>
    <w:rsid w:val="00E55AA9"/>
    <w:rsid w:val="00E651F5"/>
    <w:rsid w:val="00E67A9B"/>
    <w:rsid w:val="00E76ACB"/>
    <w:rsid w:val="00E76CCD"/>
    <w:rsid w:val="00E83A8A"/>
    <w:rsid w:val="00E83DBA"/>
    <w:rsid w:val="00E92A30"/>
    <w:rsid w:val="00E93A77"/>
    <w:rsid w:val="00E955C5"/>
    <w:rsid w:val="00E96E2F"/>
    <w:rsid w:val="00EA2BBE"/>
    <w:rsid w:val="00EB396D"/>
    <w:rsid w:val="00EB459F"/>
    <w:rsid w:val="00ED139A"/>
    <w:rsid w:val="00ED19D5"/>
    <w:rsid w:val="00ED56AF"/>
    <w:rsid w:val="00EE23ED"/>
    <w:rsid w:val="00EE36BE"/>
    <w:rsid w:val="00EE4D3E"/>
    <w:rsid w:val="00EF1B9C"/>
    <w:rsid w:val="00F01A96"/>
    <w:rsid w:val="00F03E44"/>
    <w:rsid w:val="00F048F5"/>
    <w:rsid w:val="00F058DA"/>
    <w:rsid w:val="00F2097F"/>
    <w:rsid w:val="00F209B0"/>
    <w:rsid w:val="00F24E2F"/>
    <w:rsid w:val="00F2529E"/>
    <w:rsid w:val="00F257D1"/>
    <w:rsid w:val="00F30BDE"/>
    <w:rsid w:val="00F3493C"/>
    <w:rsid w:val="00F367E9"/>
    <w:rsid w:val="00F42233"/>
    <w:rsid w:val="00F44393"/>
    <w:rsid w:val="00F44FF3"/>
    <w:rsid w:val="00F500D8"/>
    <w:rsid w:val="00F50CAC"/>
    <w:rsid w:val="00F61053"/>
    <w:rsid w:val="00F628B8"/>
    <w:rsid w:val="00F64D51"/>
    <w:rsid w:val="00F668FF"/>
    <w:rsid w:val="00F66E8B"/>
    <w:rsid w:val="00F67099"/>
    <w:rsid w:val="00F85D5F"/>
    <w:rsid w:val="00F877A5"/>
    <w:rsid w:val="00F936BC"/>
    <w:rsid w:val="00F96613"/>
    <w:rsid w:val="00F96D9C"/>
    <w:rsid w:val="00FA0BB8"/>
    <w:rsid w:val="00FA61E2"/>
    <w:rsid w:val="00FB3244"/>
    <w:rsid w:val="00FC201B"/>
    <w:rsid w:val="00FC30AE"/>
    <w:rsid w:val="00FD148B"/>
    <w:rsid w:val="00FE059B"/>
    <w:rsid w:val="00FE2F8D"/>
    <w:rsid w:val="00FE5478"/>
    <w:rsid w:val="00FE6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8C7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568C7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F2E1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F2E12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55629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12DBB"/>
    <w:pPr>
      <w:ind w:leftChars="400" w:left="800"/>
    </w:pPr>
  </w:style>
  <w:style w:type="paragraph" w:customStyle="1" w:styleId="a9">
    <w:name w:val="박스제목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견고딕" w:eastAsia="한양견고딕" w:hAnsi="한양견고딕" w:cs="굴림"/>
      <w:color w:val="000000"/>
      <w:kern w:val="0"/>
      <w:sz w:val="19"/>
      <w:szCs w:val="19"/>
    </w:rPr>
  </w:style>
  <w:style w:type="paragraph" w:customStyle="1" w:styleId="aa">
    <w:name w:val="박스원고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중고딕" w:eastAsia="한양중고딕" w:hAnsi="한양중고딕" w:cs="굴림"/>
      <w:color w:val="000000"/>
      <w:kern w:val="0"/>
      <w:sz w:val="19"/>
      <w:szCs w:val="19"/>
    </w:rPr>
  </w:style>
  <w:style w:type="character" w:styleId="ab">
    <w:name w:val="Strong"/>
    <w:basedOn w:val="a0"/>
    <w:uiPriority w:val="22"/>
    <w:qFormat/>
    <w:rsid w:val="008528F6"/>
    <w:rPr>
      <w:b/>
      <w:bCs/>
    </w:rPr>
  </w:style>
  <w:style w:type="paragraph" w:customStyle="1" w:styleId="ac">
    <w:name w:val="서지정보"/>
    <w:basedOn w:val="a"/>
    <w:rsid w:val="00F24E2F"/>
    <w:pPr>
      <w:widowControl/>
      <w:wordWrap/>
      <w:autoSpaceDE/>
      <w:autoSpaceDN/>
      <w:snapToGrid w:val="0"/>
      <w:spacing w:line="432" w:lineRule="auto"/>
    </w:pPr>
    <w:rPr>
      <w:rFonts w:ascii="HY견고딕" w:eastAsia="HY견고딕" w:hAnsi="HY견고딕" w:cs="굴림"/>
      <w:color w:val="000000"/>
      <w:kern w:val="0"/>
      <w:sz w:val="15"/>
      <w:szCs w:val="15"/>
    </w:rPr>
  </w:style>
  <w:style w:type="paragraph" w:customStyle="1" w:styleId="ad">
    <w:name w:val="요약"/>
    <w:basedOn w:val="a"/>
    <w:rsid w:val="000C3B1F"/>
    <w:pPr>
      <w:widowControl/>
      <w:wordWrap/>
      <w:autoSpaceDE/>
      <w:autoSpaceDN/>
      <w:snapToGrid w:val="0"/>
      <w:spacing w:line="415" w:lineRule="auto"/>
    </w:pPr>
    <w:rPr>
      <w:rFonts w:cs="굴림"/>
      <w:color w:val="000000"/>
      <w:kern w:val="0"/>
      <w:sz w:val="19"/>
      <w:szCs w:val="19"/>
    </w:rPr>
  </w:style>
  <w:style w:type="paragraph" w:customStyle="1" w:styleId="ae">
    <w:name w:val="책소개카피"/>
    <w:basedOn w:val="a"/>
    <w:rsid w:val="00301014"/>
    <w:pPr>
      <w:snapToGrid w:val="0"/>
      <w:spacing w:after="200"/>
      <w:textAlignment w:val="baseline"/>
    </w:pPr>
    <w:rPr>
      <w:rFonts w:ascii="굴림" w:eastAsia="굴림" w:hAnsi="굴림" w:cs="굴림"/>
      <w:color w:val="000000"/>
      <w:spacing w:val="-20"/>
      <w:kern w:val="0"/>
      <w:sz w:val="24"/>
      <w:szCs w:val="24"/>
    </w:rPr>
  </w:style>
  <w:style w:type="paragraph" w:customStyle="1" w:styleId="MS">
    <w:name w:val="MS바탕글"/>
    <w:basedOn w:val="a"/>
    <w:rsid w:val="00A07FA8"/>
    <w:pPr>
      <w:shd w:val="clear" w:color="auto" w:fill="FFFFFF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8C7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568C7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F2E1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F2E12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55629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12DBB"/>
    <w:pPr>
      <w:ind w:leftChars="400" w:left="800"/>
    </w:pPr>
  </w:style>
  <w:style w:type="paragraph" w:customStyle="1" w:styleId="a9">
    <w:name w:val="박스제목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견고딕" w:eastAsia="한양견고딕" w:hAnsi="한양견고딕" w:cs="굴림"/>
      <w:color w:val="000000"/>
      <w:kern w:val="0"/>
      <w:sz w:val="19"/>
      <w:szCs w:val="19"/>
    </w:rPr>
  </w:style>
  <w:style w:type="paragraph" w:customStyle="1" w:styleId="aa">
    <w:name w:val="박스원고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중고딕" w:eastAsia="한양중고딕" w:hAnsi="한양중고딕" w:cs="굴림"/>
      <w:color w:val="000000"/>
      <w:kern w:val="0"/>
      <w:sz w:val="19"/>
      <w:szCs w:val="19"/>
    </w:rPr>
  </w:style>
  <w:style w:type="character" w:styleId="ab">
    <w:name w:val="Strong"/>
    <w:basedOn w:val="a0"/>
    <w:uiPriority w:val="22"/>
    <w:qFormat/>
    <w:rsid w:val="008528F6"/>
    <w:rPr>
      <w:b/>
      <w:bCs/>
    </w:rPr>
  </w:style>
  <w:style w:type="paragraph" w:customStyle="1" w:styleId="ac">
    <w:name w:val="서지정보"/>
    <w:basedOn w:val="a"/>
    <w:rsid w:val="00F24E2F"/>
    <w:pPr>
      <w:widowControl/>
      <w:wordWrap/>
      <w:autoSpaceDE/>
      <w:autoSpaceDN/>
      <w:snapToGrid w:val="0"/>
      <w:spacing w:line="432" w:lineRule="auto"/>
    </w:pPr>
    <w:rPr>
      <w:rFonts w:ascii="HY견고딕" w:eastAsia="HY견고딕" w:hAnsi="HY견고딕" w:cs="굴림"/>
      <w:color w:val="000000"/>
      <w:kern w:val="0"/>
      <w:sz w:val="15"/>
      <w:szCs w:val="15"/>
    </w:rPr>
  </w:style>
  <w:style w:type="paragraph" w:customStyle="1" w:styleId="ad">
    <w:name w:val="요약"/>
    <w:basedOn w:val="a"/>
    <w:rsid w:val="000C3B1F"/>
    <w:pPr>
      <w:widowControl/>
      <w:wordWrap/>
      <w:autoSpaceDE/>
      <w:autoSpaceDN/>
      <w:snapToGrid w:val="0"/>
      <w:spacing w:line="415" w:lineRule="auto"/>
    </w:pPr>
    <w:rPr>
      <w:rFonts w:cs="굴림"/>
      <w:color w:val="000000"/>
      <w:kern w:val="0"/>
      <w:sz w:val="19"/>
      <w:szCs w:val="19"/>
    </w:rPr>
  </w:style>
  <w:style w:type="paragraph" w:customStyle="1" w:styleId="ae">
    <w:name w:val="책소개카피"/>
    <w:basedOn w:val="a"/>
    <w:rsid w:val="00301014"/>
    <w:pPr>
      <w:snapToGrid w:val="0"/>
      <w:spacing w:after="200"/>
      <w:textAlignment w:val="baseline"/>
    </w:pPr>
    <w:rPr>
      <w:rFonts w:ascii="굴림" w:eastAsia="굴림" w:hAnsi="굴림" w:cs="굴림"/>
      <w:color w:val="000000"/>
      <w:spacing w:val="-20"/>
      <w:kern w:val="0"/>
      <w:sz w:val="24"/>
      <w:szCs w:val="24"/>
    </w:rPr>
  </w:style>
  <w:style w:type="paragraph" w:customStyle="1" w:styleId="MS">
    <w:name w:val="MS바탕글"/>
    <w:basedOn w:val="a"/>
    <w:rsid w:val="00A07FA8"/>
    <w:pPr>
      <w:shd w:val="clear" w:color="auto" w:fill="FFFFFF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2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0BA26-4FFA-408D-8C87-0623F4795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2057</Words>
  <Characters>11727</Characters>
  <Application>Microsoft Office Word</Application>
  <DocSecurity>0</DocSecurity>
  <Lines>97</Lines>
  <Paragraphs>27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bookie</Company>
  <LinksUpToDate>false</LinksUpToDate>
  <CharactersWithSpaces>13757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bookie11</dc:creator>
  <cp:lastModifiedBy>bookie_101</cp:lastModifiedBy>
  <cp:revision>9</cp:revision>
  <cp:lastPrinted>2011-08-26T11:37:00Z</cp:lastPrinted>
  <dcterms:created xsi:type="dcterms:W3CDTF">2015-05-21T09:02:00Z</dcterms:created>
  <dcterms:modified xsi:type="dcterms:W3CDTF">2015-06-23T06:00:00Z</dcterms:modified>
</cp:coreProperties>
</file>