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A52A" w14:textId="7D4636DE" w:rsidR="00117191" w:rsidRDefault="00802F81" w:rsidP="00117191">
      <w:pPr>
        <w:pStyle w:val="afe"/>
        <w:spacing w:line="240" w:lineRule="auto"/>
        <w:rPr>
          <w:sz w:val="24"/>
        </w:rPr>
      </w:pPr>
      <w:r w:rsidRPr="00420284">
        <w:rPr>
          <w:rFonts w:ascii="함초롬바탕" w:eastAsia="함초롬바탕"/>
          <w:noProof/>
          <w:spacing w:val="-7"/>
          <w:sz w:val="22"/>
        </w:rPr>
        <w:drawing>
          <wp:anchor distT="0" distB="0" distL="114300" distR="114300" simplePos="0" relativeHeight="251659264" behindDoc="1" locked="0" layoutInCell="1" allowOverlap="1" wp14:anchorId="2C6703F8" wp14:editId="2267FFE5">
            <wp:simplePos x="0" y="0"/>
            <wp:positionH relativeFrom="margin">
              <wp:posOffset>3867150</wp:posOffset>
            </wp:positionH>
            <wp:positionV relativeFrom="paragraph">
              <wp:posOffset>0</wp:posOffset>
            </wp:positionV>
            <wp:extent cx="1618615" cy="2343150"/>
            <wp:effectExtent l="0" t="0" r="635" b="0"/>
            <wp:wrapTight wrapText="bothSides">
              <wp:wrapPolygon edited="0">
                <wp:start x="0" y="0"/>
                <wp:lineTo x="0" y="21424"/>
                <wp:lineTo x="21354" y="21424"/>
                <wp:lineTo x="21354" y="0"/>
                <wp:lineTo x="0" y="0"/>
              </wp:wrapPolygon>
            </wp:wrapTight>
            <wp:docPr id="199204839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191">
        <w:rPr>
          <w:rStyle w:val="aff"/>
          <w:b w:val="0"/>
          <w:sz w:val="18"/>
          <w:szCs w:val="18"/>
        </w:rPr>
        <w:t>제목</w:t>
      </w:r>
      <w:r w:rsidR="00117191">
        <w:rPr>
          <w:rFonts w:hint="eastAsia"/>
          <w:b w:val="0"/>
          <w:bCs/>
          <w:sz w:val="18"/>
          <w:szCs w:val="18"/>
        </w:rPr>
        <w:t>:</w:t>
      </w:r>
      <w:r w:rsidR="00117191">
        <w:rPr>
          <w:rFonts w:hint="eastAsia"/>
          <w:b w:val="0"/>
          <w:bCs/>
        </w:rPr>
        <w:t xml:space="preserve"> </w:t>
      </w:r>
      <w:r w:rsidR="00117191">
        <w:rPr>
          <w:rFonts w:hint="eastAsia"/>
          <w:sz w:val="24"/>
        </w:rPr>
        <w:t>캐릭터 심리 사전</w:t>
      </w:r>
    </w:p>
    <w:p w14:paraId="25671427" w14:textId="1BEA0ECB" w:rsidR="00117191" w:rsidRPr="00203B78" w:rsidRDefault="00117191" w:rsidP="00117191">
      <w:pPr>
        <w:pStyle w:val="afe"/>
        <w:spacing w:line="240" w:lineRule="auto"/>
        <w:rPr>
          <w:sz w:val="18"/>
          <w:szCs w:val="18"/>
        </w:rPr>
      </w:pPr>
      <w:r>
        <w:rPr>
          <w:rStyle w:val="aff"/>
          <w:rFonts w:hint="eastAsia"/>
          <w:b w:val="0"/>
          <w:sz w:val="18"/>
          <w:szCs w:val="18"/>
        </w:rPr>
        <w:t xml:space="preserve">부제: </w:t>
      </w:r>
      <w:r w:rsidRPr="00203B78">
        <w:rPr>
          <w:rFonts w:hint="eastAsia"/>
          <w:bCs/>
          <w:sz w:val="18"/>
          <w:szCs w:val="18"/>
        </w:rPr>
        <w:t>선인부터 악인, 평범부터 극단까지 심리학자가 총망라한 400개 인간 성격 지도</w:t>
      </w:r>
    </w:p>
    <w:p w14:paraId="15959A59" w14:textId="77777777" w:rsidR="00117191" w:rsidRDefault="00117191" w:rsidP="00117191">
      <w:pPr>
        <w:pStyle w:val="afe"/>
        <w:spacing w:line="240" w:lineRule="auto"/>
      </w:pPr>
    </w:p>
    <w:p w14:paraId="274F0CE5" w14:textId="77777777" w:rsidR="00117191" w:rsidRDefault="00117191" w:rsidP="00117191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rFonts w:hint="eastAsia"/>
          <w:sz w:val="18"/>
          <w:szCs w:val="18"/>
        </w:rPr>
        <w:t>지은이</w:t>
      </w:r>
      <w:r w:rsidRPr="00462E3D">
        <w:rPr>
          <w:rStyle w:val="aff"/>
          <w:sz w:val="18"/>
          <w:szCs w:val="18"/>
        </w:rPr>
        <w:t xml:space="preserve"> ∙ </w:t>
      </w:r>
      <w:r>
        <w:rPr>
          <w:rStyle w:val="aff"/>
          <w:rFonts w:hint="eastAsia"/>
          <w:sz w:val="18"/>
          <w:szCs w:val="18"/>
        </w:rPr>
        <w:t xml:space="preserve">린다 N. </w:t>
      </w:r>
      <w:proofErr w:type="spellStart"/>
      <w:r>
        <w:rPr>
          <w:rStyle w:val="aff"/>
          <w:rFonts w:hint="eastAsia"/>
          <w:sz w:val="18"/>
          <w:szCs w:val="18"/>
        </w:rPr>
        <w:t>에델스타인</w:t>
      </w:r>
      <w:proofErr w:type="spellEnd"/>
    </w:p>
    <w:p w14:paraId="1EAE6863" w14:textId="77777777" w:rsidR="00117191" w:rsidRPr="00462E3D" w:rsidRDefault="00117191" w:rsidP="00117191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>
        <w:rPr>
          <w:rStyle w:val="aff"/>
          <w:rFonts w:hint="eastAsia"/>
          <w:sz w:val="18"/>
          <w:szCs w:val="18"/>
        </w:rPr>
        <w:t>옮긴이</w:t>
      </w:r>
      <w:r w:rsidRPr="00462E3D">
        <w:rPr>
          <w:rStyle w:val="aff"/>
          <w:sz w:val="18"/>
          <w:szCs w:val="18"/>
        </w:rPr>
        <w:t xml:space="preserve"> ∙</w:t>
      </w:r>
      <w:r>
        <w:rPr>
          <w:rStyle w:val="aff"/>
          <w:rFonts w:hint="eastAsia"/>
          <w:sz w:val="18"/>
          <w:szCs w:val="18"/>
        </w:rPr>
        <w:t xml:space="preserve"> </w:t>
      </w:r>
      <w:proofErr w:type="spellStart"/>
      <w:r>
        <w:rPr>
          <w:rStyle w:val="aff"/>
          <w:rFonts w:hint="eastAsia"/>
          <w:sz w:val="18"/>
          <w:szCs w:val="18"/>
        </w:rPr>
        <w:t>지여울</w:t>
      </w:r>
      <w:proofErr w:type="spellEnd"/>
    </w:p>
    <w:p w14:paraId="23E76479" w14:textId="77777777" w:rsidR="00117191" w:rsidRPr="00462E3D" w:rsidRDefault="00117191" w:rsidP="00117191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proofErr w:type="spellStart"/>
      <w:r w:rsidRPr="00462E3D">
        <w:rPr>
          <w:rStyle w:val="aff"/>
          <w:rFonts w:hint="eastAsia"/>
          <w:sz w:val="18"/>
          <w:szCs w:val="18"/>
        </w:rPr>
        <w:t>펴낸곳</w:t>
      </w:r>
      <w:proofErr w:type="spellEnd"/>
      <w:r w:rsidRPr="00462E3D">
        <w:rPr>
          <w:rStyle w:val="aff"/>
          <w:sz w:val="18"/>
          <w:szCs w:val="18"/>
        </w:rPr>
        <w:t xml:space="preserve"> ∙ 부키(주)</w:t>
      </w:r>
    </w:p>
    <w:p w14:paraId="7F064CDF" w14:textId="77777777" w:rsidR="00117191" w:rsidRPr="00462E3D" w:rsidRDefault="00117191" w:rsidP="00117191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proofErr w:type="spellStart"/>
      <w:r w:rsidRPr="00462E3D">
        <w:rPr>
          <w:rStyle w:val="aff"/>
          <w:rFonts w:hint="eastAsia"/>
          <w:sz w:val="18"/>
          <w:szCs w:val="18"/>
        </w:rPr>
        <w:t>펴낸날</w:t>
      </w:r>
      <w:proofErr w:type="spellEnd"/>
      <w:r w:rsidRPr="00462E3D">
        <w:rPr>
          <w:rStyle w:val="aff"/>
          <w:sz w:val="18"/>
          <w:szCs w:val="18"/>
        </w:rPr>
        <w:t xml:space="preserve"> ∙ 202</w:t>
      </w:r>
      <w:r>
        <w:rPr>
          <w:rStyle w:val="aff"/>
          <w:rFonts w:hint="eastAsia"/>
          <w:sz w:val="18"/>
          <w:szCs w:val="18"/>
        </w:rPr>
        <w:t>6</w:t>
      </w:r>
      <w:r w:rsidRPr="00462E3D">
        <w:rPr>
          <w:rStyle w:val="aff"/>
          <w:sz w:val="18"/>
          <w:szCs w:val="18"/>
        </w:rPr>
        <w:t xml:space="preserve">년 </w:t>
      </w:r>
      <w:r>
        <w:rPr>
          <w:rStyle w:val="aff"/>
          <w:rFonts w:hint="eastAsia"/>
          <w:sz w:val="18"/>
          <w:szCs w:val="18"/>
        </w:rPr>
        <w:t>4월 22일</w:t>
      </w:r>
    </w:p>
    <w:p w14:paraId="2FBFFBD4" w14:textId="77777777" w:rsidR="00117191" w:rsidRPr="00462E3D" w:rsidRDefault="00117191" w:rsidP="00117191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rFonts w:hint="eastAsia"/>
          <w:sz w:val="18"/>
          <w:szCs w:val="18"/>
        </w:rPr>
        <w:t>판형</w:t>
      </w:r>
      <w:r w:rsidRPr="00462E3D">
        <w:rPr>
          <w:rStyle w:val="aff"/>
          <w:sz w:val="18"/>
          <w:szCs w:val="18"/>
        </w:rPr>
        <w:t xml:space="preserve"> ∙ </w:t>
      </w:r>
      <w:r>
        <w:rPr>
          <w:rStyle w:val="aff"/>
          <w:rFonts w:hint="eastAsia"/>
          <w:sz w:val="18"/>
          <w:szCs w:val="18"/>
        </w:rPr>
        <w:t>152*220</w:t>
      </w:r>
    </w:p>
    <w:p w14:paraId="732CAE62" w14:textId="77777777" w:rsidR="00117191" w:rsidRPr="00462E3D" w:rsidRDefault="00117191" w:rsidP="00117191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rFonts w:hint="eastAsia"/>
          <w:sz w:val="18"/>
          <w:szCs w:val="18"/>
        </w:rPr>
        <w:t>값</w:t>
      </w:r>
      <w:r w:rsidRPr="00462E3D">
        <w:rPr>
          <w:rStyle w:val="aff"/>
          <w:sz w:val="18"/>
          <w:szCs w:val="18"/>
        </w:rPr>
        <w:t xml:space="preserve"> ∙ </w:t>
      </w:r>
      <w:r>
        <w:rPr>
          <w:rStyle w:val="aff"/>
          <w:rFonts w:hint="eastAsia"/>
          <w:sz w:val="18"/>
          <w:szCs w:val="18"/>
        </w:rPr>
        <w:t>28,000</w:t>
      </w:r>
    </w:p>
    <w:p w14:paraId="142AD28D" w14:textId="77777777" w:rsidR="00117191" w:rsidRPr="00462E3D" w:rsidRDefault="00117191" w:rsidP="00117191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rFonts w:hint="eastAsia"/>
          <w:sz w:val="18"/>
          <w:szCs w:val="18"/>
        </w:rPr>
        <w:t>쪽수</w:t>
      </w:r>
      <w:r w:rsidRPr="00462E3D">
        <w:rPr>
          <w:rStyle w:val="aff"/>
          <w:sz w:val="18"/>
          <w:szCs w:val="18"/>
        </w:rPr>
        <w:t xml:space="preserve"> ∙</w:t>
      </w:r>
      <w:r>
        <w:rPr>
          <w:rStyle w:val="aff"/>
          <w:rFonts w:hint="eastAsia"/>
          <w:sz w:val="18"/>
          <w:szCs w:val="18"/>
        </w:rPr>
        <w:t>512</w:t>
      </w:r>
      <w:r w:rsidRPr="00462E3D">
        <w:rPr>
          <w:rStyle w:val="aff"/>
          <w:sz w:val="18"/>
          <w:szCs w:val="18"/>
        </w:rPr>
        <w:t>쪽</w:t>
      </w:r>
    </w:p>
    <w:p w14:paraId="49DC22E5" w14:textId="77777777" w:rsidR="00117191" w:rsidRPr="007E2EBD" w:rsidRDefault="00117191" w:rsidP="00117191">
      <w:pPr>
        <w:pStyle w:val="a3"/>
        <w:wordWrap/>
        <w:spacing w:line="240" w:lineRule="auto"/>
        <w:jc w:val="left"/>
        <w:rPr>
          <w:rStyle w:val="aff"/>
          <w:sz w:val="18"/>
          <w:szCs w:val="18"/>
        </w:rPr>
      </w:pPr>
      <w:r w:rsidRPr="00462E3D">
        <w:rPr>
          <w:rStyle w:val="aff"/>
          <w:sz w:val="18"/>
          <w:szCs w:val="18"/>
        </w:rPr>
        <w:t xml:space="preserve">ISBN ∙ </w:t>
      </w:r>
      <w:r w:rsidRPr="007E2EBD">
        <w:rPr>
          <w:rStyle w:val="aff"/>
          <w:sz w:val="18"/>
          <w:szCs w:val="18"/>
        </w:rPr>
        <w:t>979-11-7578-017-0(03600)</w:t>
      </w:r>
    </w:p>
    <w:p w14:paraId="3E563E2D" w14:textId="77777777" w:rsidR="00575D4B" w:rsidRDefault="00575D4B">
      <w:pPr>
        <w:pStyle w:val="a3"/>
        <w:wordWrap/>
        <w:spacing w:line="240" w:lineRule="auto"/>
        <w:jc w:val="left"/>
      </w:pPr>
    </w:p>
    <w:p w14:paraId="4C1BDBC1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pacing w:val="-7"/>
          <w:sz w:val="22"/>
        </w:rPr>
      </w:pPr>
    </w:p>
    <w:p w14:paraId="6F12EC8D" w14:textId="40097FC0" w:rsidR="00C16B56" w:rsidRDefault="00C16B56" w:rsidP="00C16B56">
      <w:pPr>
        <w:pStyle w:val="a3"/>
        <w:wordWrap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배본일: 2026년 4월 8일(수)</w:t>
      </w:r>
    </w:p>
    <w:p w14:paraId="4409DA5A" w14:textId="77777777" w:rsidR="00C16B56" w:rsidRDefault="00C16B56" w:rsidP="00C16B56">
      <w:pPr>
        <w:pStyle w:val="a3"/>
        <w:wordWrap/>
        <w:spacing w:line="240" w:lineRule="auto"/>
        <w:jc w:val="center"/>
        <w:rPr>
          <w:position w:val="-6"/>
        </w:rPr>
      </w:pPr>
    </w:p>
    <w:p w14:paraId="490A95B9" w14:textId="77777777" w:rsidR="00C16B56" w:rsidRDefault="00C16B56" w:rsidP="00C16B56">
      <w:pPr>
        <w:pStyle w:val="a3"/>
        <w:wordWrap/>
        <w:spacing w:line="240" w:lineRule="auto"/>
        <w:jc w:val="center"/>
        <w:rPr>
          <w:position w:val="-6"/>
        </w:rPr>
      </w:pPr>
    </w:p>
    <w:p w14:paraId="361EAAAE" w14:textId="77777777" w:rsidR="00C16B56" w:rsidRDefault="00C16B56" w:rsidP="00C16B56">
      <w:pPr>
        <w:pStyle w:val="a3"/>
        <w:wordWrap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유관 태그</w:t>
      </w:r>
    </w:p>
    <w:p w14:paraId="5186B232" w14:textId="5E463B53" w:rsidR="00C16B56" w:rsidRPr="00C43915" w:rsidRDefault="00C16B56" w:rsidP="00C16B56">
      <w:pPr>
        <w:pStyle w:val="a3"/>
        <w:wordWrap/>
        <w:rPr>
          <w:rFonts w:ascii="맑은 고딕" w:eastAsia="맑은 고딕"/>
          <w:b/>
          <w:spacing w:val="-24"/>
          <w:szCs w:val="20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#작법서 </w:t>
      </w:r>
      <w:r w:rsidRPr="002B2A94">
        <w:rPr>
          <w:rFonts w:ascii="맑은 고딕" w:eastAsia="맑은 고딕" w:hAnsi="맑은 고딕"/>
          <w:b/>
          <w:color w:val="FF0000"/>
          <w:sz w:val="18"/>
          <w:szCs w:val="18"/>
        </w:rPr>
        <w:t>#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캐릭터</w:t>
      </w:r>
      <w:r w:rsidRPr="002B2A94"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#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캐릭터해부</w:t>
      </w:r>
      <w:r w:rsidRPr="002B2A94"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#문제적캐릭터 </w:t>
      </w:r>
      <w:r w:rsidRPr="002B2A94">
        <w:rPr>
          <w:rFonts w:ascii="맑은 고딕" w:eastAsia="맑은 고딕" w:hAnsi="맑은 고딕"/>
          <w:b/>
          <w:color w:val="FF0000"/>
          <w:sz w:val="18"/>
          <w:szCs w:val="18"/>
        </w:rPr>
        <w:t>#</w:t>
      </w:r>
      <w:r w:rsidR="0093643D">
        <w:rPr>
          <w:rFonts w:ascii="맑은 고딕" w:eastAsia="맑은 고딕" w:hAnsi="맑은 고딕" w:hint="eastAsia"/>
          <w:b/>
          <w:color w:val="FF0000"/>
          <w:sz w:val="18"/>
          <w:szCs w:val="18"/>
        </w:rPr>
        <w:t>트라우마</w:t>
      </w:r>
      <w:r w:rsidRPr="002B2A94">
        <w:rPr>
          <w:rFonts w:ascii="맑은 고딕" w:eastAsia="맑은 고딕" w:hAnsi="맑은 고딕"/>
          <w:b/>
          <w:color w:val="FF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#</w:t>
      </w:r>
      <w:r w:rsidR="0093643D">
        <w:rPr>
          <w:rFonts w:ascii="맑은 고딕" w:eastAsia="맑은 고딕" w:hAnsi="맑은 고딕" w:hint="eastAsia"/>
          <w:b/>
          <w:color w:val="FF0000"/>
          <w:sz w:val="18"/>
          <w:szCs w:val="18"/>
        </w:rPr>
        <w:t>심리학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#</w:t>
      </w:r>
      <w:r w:rsidR="0093643D">
        <w:rPr>
          <w:rFonts w:ascii="맑은 고딕" w:eastAsia="맑은 고딕" w:hAnsi="맑은 고딕" w:hint="eastAsia"/>
          <w:b/>
          <w:color w:val="FF0000"/>
          <w:sz w:val="18"/>
          <w:szCs w:val="18"/>
        </w:rPr>
        <w:t>성격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#</w:t>
      </w:r>
      <w:r w:rsidR="0093643D">
        <w:rPr>
          <w:rFonts w:ascii="맑은 고딕" w:eastAsia="맑은 고딕" w:hAnsi="맑은 고딕" w:hint="eastAsia"/>
          <w:b/>
          <w:color w:val="FF0000"/>
          <w:sz w:val="18"/>
          <w:szCs w:val="18"/>
        </w:rPr>
        <w:t>캐릭터구축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#</w:t>
      </w:r>
      <w:r w:rsidR="0093643D">
        <w:rPr>
          <w:rFonts w:ascii="맑은 고딕" w:eastAsia="맑은 고딕" w:hAnsi="맑은 고딕" w:hint="eastAsia"/>
          <w:b/>
          <w:color w:val="FF0000"/>
          <w:sz w:val="18"/>
          <w:szCs w:val="18"/>
        </w:rPr>
        <w:t>스토리텔링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#</w:t>
      </w:r>
      <w:r w:rsidR="0093643D">
        <w:rPr>
          <w:rFonts w:ascii="맑은 고딕" w:eastAsia="맑은 고딕" w:hAnsi="맑은 고딕" w:hint="eastAsia"/>
          <w:b/>
          <w:color w:val="FF0000"/>
          <w:sz w:val="18"/>
          <w:szCs w:val="18"/>
        </w:rPr>
        <w:t>소설 #</w:t>
      </w:r>
      <w:r w:rsidR="00A43A17"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글쓰기 #드라마 #웹소설 #시나리오 </w:t>
      </w:r>
    </w:p>
    <w:p w14:paraId="63CA624A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pacing w:val="-7"/>
          <w:sz w:val="22"/>
        </w:rPr>
      </w:pPr>
    </w:p>
    <w:p w14:paraId="66298F4A" w14:textId="77777777" w:rsidR="00575D4B" w:rsidRPr="00A43A17" w:rsidRDefault="00C43915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sz w:val="22"/>
          <w:szCs w:val="22"/>
        </w:rPr>
      </w:pPr>
      <w:r w:rsidRPr="00A43A17">
        <w:rPr>
          <w:rFonts w:asciiTheme="minorEastAsia" w:eastAsiaTheme="minorEastAsia" w:hAnsiTheme="minorEastAsia"/>
          <w:b/>
          <w:sz w:val="22"/>
          <w:szCs w:val="22"/>
        </w:rPr>
        <w:t>책 소개</w:t>
      </w:r>
    </w:p>
    <w:p w14:paraId="636B04FD" w14:textId="77777777" w:rsidR="00575D4B" w:rsidRDefault="00575D4B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2B425962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 xml:space="preserve">아마존 작법 분야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초장기</w:t>
      </w:r>
      <w:proofErr w:type="spellEnd"/>
      <w:r w:rsidRPr="00D7272F">
        <w:rPr>
          <w:rFonts w:asciiTheme="minorEastAsia" w:eastAsiaTheme="minorEastAsia" w:hAnsiTheme="minorEastAsia" w:hint="eastAsia"/>
          <w:szCs w:val="20"/>
        </w:rPr>
        <w:t xml:space="preserve">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베스트셀러이자</w:t>
      </w:r>
      <w:proofErr w:type="spellEnd"/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스티븐 킹과 나탈리 골드버그의 저서와 함께 </w:t>
      </w:r>
      <w:r w:rsidRPr="00D7272F">
        <w:rPr>
          <w:rFonts w:asciiTheme="minorEastAsia" w:eastAsiaTheme="minorEastAsia" w:hAnsiTheme="minorEastAsia"/>
          <w:szCs w:val="20"/>
        </w:rPr>
        <w:t>‘</w:t>
      </w:r>
      <w:r w:rsidRPr="00D7272F">
        <w:rPr>
          <w:rFonts w:asciiTheme="minorEastAsia" w:eastAsiaTheme="minorEastAsia" w:hAnsiTheme="minorEastAsia" w:hint="eastAsia"/>
          <w:szCs w:val="20"/>
        </w:rPr>
        <w:t>최고의 작법서</w:t>
      </w:r>
      <w:r w:rsidRPr="00D7272F">
        <w:rPr>
          <w:rFonts w:asciiTheme="minorEastAsia" w:eastAsiaTheme="minorEastAsia" w:hAnsiTheme="minorEastAsia"/>
          <w:szCs w:val="20"/>
        </w:rPr>
        <w:t>’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로 꼽히는 《캐릭터 심리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사전》이</w:t>
      </w:r>
      <w:proofErr w:type="spellEnd"/>
      <w:r w:rsidRPr="00D7272F">
        <w:rPr>
          <w:rFonts w:asciiTheme="minorEastAsia" w:eastAsiaTheme="minorEastAsia" w:hAnsiTheme="minorEastAsia" w:hint="eastAsia"/>
          <w:szCs w:val="20"/>
        </w:rPr>
        <w:t xml:space="preserve"> 드디어 국내에 출간됐다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</w:p>
    <w:p w14:paraId="2B6BC292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601416D5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 xml:space="preserve">이 책은 심리학 박사 린다 </w:t>
      </w:r>
      <w:r w:rsidRPr="00D7272F">
        <w:rPr>
          <w:rFonts w:asciiTheme="minorEastAsia" w:eastAsiaTheme="minorEastAsia" w:hAnsiTheme="minorEastAsia"/>
          <w:szCs w:val="20"/>
        </w:rPr>
        <w:t xml:space="preserve">N.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에델스타인이</w:t>
      </w:r>
      <w:proofErr w:type="spellEnd"/>
      <w:r w:rsidRPr="00D7272F">
        <w:rPr>
          <w:rFonts w:asciiTheme="minorEastAsia" w:eastAsiaTheme="minorEastAsia" w:hAnsiTheme="minorEastAsia" w:hint="eastAsia"/>
          <w:szCs w:val="20"/>
        </w:rPr>
        <w:t xml:space="preserve"> </w:t>
      </w:r>
      <w:r w:rsidRPr="00D7272F">
        <w:rPr>
          <w:rFonts w:asciiTheme="minorEastAsia" w:eastAsiaTheme="minorEastAsia" w:hAnsiTheme="minorEastAsia"/>
          <w:szCs w:val="20"/>
        </w:rPr>
        <w:t>30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년 이상 축적한 임상 경험과 연구 데이터를 바탕으로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사이코패스</w:t>
      </w:r>
      <w:proofErr w:type="spellEnd"/>
      <w:r w:rsidRPr="00D7272F">
        <w:rPr>
          <w:rFonts w:asciiTheme="minorEastAsia" w:eastAsiaTheme="minorEastAsia" w:hAnsiTheme="minorEastAsia" w:hint="eastAsia"/>
          <w:szCs w:val="20"/>
        </w:rPr>
        <w:t xml:space="preserve"> 범죄자나 트라우마를 겪는 인물 등 문제적 캐릭터의 내면 분석은 물론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영유아기부터 노년기에 이르는 생애 전 주기의 성격적 특징을 폭넓게 조망한다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여기에 신체 조건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직업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가족 관계 같은 외부 환경이 인물의 심리와 어떻게 얽히는지도 설득력 있게 보여준다</w:t>
      </w:r>
      <w:r w:rsidRPr="00D7272F">
        <w:rPr>
          <w:rFonts w:asciiTheme="minorEastAsia" w:eastAsiaTheme="minorEastAsia" w:hAnsiTheme="minorEastAsia"/>
          <w:szCs w:val="20"/>
        </w:rPr>
        <w:t>.</w:t>
      </w:r>
    </w:p>
    <w:p w14:paraId="7DBCC144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4D4F5061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 xml:space="preserve">저자가 체계적으로 정리한 </w:t>
      </w:r>
      <w:r w:rsidRPr="00D7272F">
        <w:rPr>
          <w:rFonts w:asciiTheme="minorEastAsia" w:eastAsiaTheme="minorEastAsia" w:hAnsiTheme="minorEastAsia"/>
          <w:szCs w:val="20"/>
        </w:rPr>
        <w:t>400</w:t>
      </w:r>
      <w:r w:rsidRPr="00D7272F">
        <w:rPr>
          <w:rFonts w:asciiTheme="minorEastAsia" w:eastAsiaTheme="minorEastAsia" w:hAnsiTheme="minorEastAsia" w:hint="eastAsia"/>
          <w:szCs w:val="20"/>
        </w:rPr>
        <w:t>여 개의 심리</w:t>
      </w:r>
      <w:r w:rsidRPr="00D7272F">
        <w:rPr>
          <w:rFonts w:asciiTheme="minorEastAsia" w:eastAsiaTheme="minorEastAsia" w:hAnsiTheme="minorEastAsia"/>
          <w:szCs w:val="20"/>
        </w:rPr>
        <w:t>·</w:t>
      </w:r>
      <w:r w:rsidRPr="00D7272F">
        <w:rPr>
          <w:rFonts w:asciiTheme="minorEastAsia" w:eastAsiaTheme="minorEastAsia" w:hAnsiTheme="minorEastAsia" w:hint="eastAsia"/>
          <w:szCs w:val="20"/>
        </w:rPr>
        <w:t>행동 유형을 자유롭게 조합하다 보면 캐릭터는 어느새 한층 더 다층적인 인물이 되어 있을 것이다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이제 작가는 여러 심리학 이론서나 작법서를 찾아 헤맬 필요가 없다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생동감 넘치는 캐릭터 구축이 목표라면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이 책 하나로 충분하다</w:t>
      </w:r>
      <w:r w:rsidRPr="00D7272F">
        <w:rPr>
          <w:rFonts w:asciiTheme="minorEastAsia" w:eastAsiaTheme="minorEastAsia" w:hAnsiTheme="minorEastAsia"/>
          <w:szCs w:val="20"/>
        </w:rPr>
        <w:t>.</w:t>
      </w:r>
    </w:p>
    <w:p w14:paraId="6D63DA0A" w14:textId="7AB47619" w:rsidR="00575D4B" w:rsidRDefault="00575D4B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 w:val="18"/>
          <w:szCs w:val="18"/>
        </w:rPr>
      </w:pPr>
    </w:p>
    <w:p w14:paraId="2AB09C2F" w14:textId="77777777" w:rsidR="00575D4B" w:rsidRDefault="00575D4B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0B42E059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HAnsi" w:eastAsiaTheme="minorHAnsi"/>
          <w:szCs w:val="20"/>
        </w:rPr>
      </w:pPr>
      <w:r w:rsidRPr="00D7272F">
        <w:rPr>
          <w:rFonts w:asciiTheme="minorHAnsi" w:eastAsiaTheme="minorHAnsi" w:hint="eastAsia"/>
          <w:b/>
          <w:bCs/>
          <w:szCs w:val="20"/>
        </w:rPr>
        <w:t xml:space="preserve">지은이 린다 N. </w:t>
      </w:r>
      <w:proofErr w:type="spellStart"/>
      <w:r w:rsidRPr="00D7272F">
        <w:rPr>
          <w:rFonts w:asciiTheme="minorHAnsi" w:eastAsiaTheme="minorHAnsi" w:hint="eastAsia"/>
          <w:b/>
          <w:bCs/>
          <w:szCs w:val="20"/>
        </w:rPr>
        <w:t>에델스타인</w:t>
      </w:r>
      <w:proofErr w:type="spellEnd"/>
    </w:p>
    <w:p w14:paraId="1FA569F6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HAnsi" w:eastAsiaTheme="minorHAnsi"/>
          <w:szCs w:val="20"/>
        </w:rPr>
      </w:pPr>
      <w:r w:rsidRPr="00D7272F">
        <w:rPr>
          <w:rFonts w:asciiTheme="minorHAnsi" w:eastAsiaTheme="minorHAnsi" w:hint="eastAsia"/>
          <w:szCs w:val="20"/>
        </w:rPr>
        <w:t xml:space="preserve">린다 N. </w:t>
      </w:r>
      <w:proofErr w:type="spellStart"/>
      <w:r w:rsidRPr="00D7272F">
        <w:rPr>
          <w:rFonts w:asciiTheme="minorHAnsi" w:eastAsiaTheme="minorHAnsi" w:hint="eastAsia"/>
          <w:szCs w:val="20"/>
        </w:rPr>
        <w:t>에델스타인</w:t>
      </w:r>
      <w:proofErr w:type="spellEnd"/>
      <w:r w:rsidRPr="00D7272F">
        <w:rPr>
          <w:rFonts w:asciiTheme="minorHAnsi" w:eastAsiaTheme="minorHAnsi" w:hint="eastAsia"/>
          <w:szCs w:val="20"/>
        </w:rPr>
        <w:t xml:space="preserve"> 박사는 임상심리학자이자 작가이며 전직 교수이다. 40년 이상 심리학자로 활동한 그는 따뜻하고 친근하며 </w:t>
      </w:r>
      <w:proofErr w:type="spellStart"/>
      <w:r w:rsidRPr="00D7272F">
        <w:rPr>
          <w:rFonts w:asciiTheme="minorHAnsi" w:eastAsiaTheme="minorHAnsi" w:hint="eastAsia"/>
          <w:szCs w:val="20"/>
        </w:rPr>
        <w:t>유머러스하면서도</w:t>
      </w:r>
      <w:proofErr w:type="spellEnd"/>
      <w:r w:rsidRPr="00D7272F">
        <w:rPr>
          <w:rFonts w:asciiTheme="minorHAnsi" w:eastAsiaTheme="minorHAnsi" w:hint="eastAsia"/>
          <w:szCs w:val="20"/>
        </w:rPr>
        <w:t xml:space="preserve"> 깊이 있는 글쓰기로 독자들에게 심리학 개념에 대한 통찰을 제공하고 있다. 작가들이 생생한 캐릭터를 창조할 수 있도록 수백 가지 성격 특징 목록을 </w:t>
      </w:r>
      <w:r w:rsidRPr="00D7272F">
        <w:rPr>
          <w:rFonts w:asciiTheme="minorHAnsi" w:eastAsiaTheme="minorHAnsi" w:hint="eastAsia"/>
          <w:szCs w:val="20"/>
        </w:rPr>
        <w:lastRenderedPageBreak/>
        <w:t xml:space="preserve">정리한 《캐릭터 심리 </w:t>
      </w:r>
      <w:proofErr w:type="spellStart"/>
      <w:r w:rsidRPr="00D7272F">
        <w:rPr>
          <w:rFonts w:asciiTheme="minorHAnsi" w:eastAsiaTheme="minorHAnsi" w:hint="eastAsia"/>
          <w:szCs w:val="20"/>
        </w:rPr>
        <w:t>사전》은</w:t>
      </w:r>
      <w:proofErr w:type="spellEnd"/>
      <w:r w:rsidRPr="00D7272F">
        <w:rPr>
          <w:rFonts w:asciiTheme="minorHAnsi" w:eastAsiaTheme="minorHAnsi" w:hint="eastAsia"/>
          <w:szCs w:val="20"/>
        </w:rPr>
        <w:t xml:space="preserve"> 문학잡지 &lt;</w:t>
      </w:r>
      <w:proofErr w:type="spellStart"/>
      <w:r w:rsidRPr="00D7272F">
        <w:rPr>
          <w:rFonts w:asciiTheme="minorHAnsi" w:eastAsiaTheme="minorHAnsi" w:hint="eastAsia"/>
          <w:szCs w:val="20"/>
        </w:rPr>
        <w:t>빌리버</w:t>
      </w:r>
      <w:proofErr w:type="spellEnd"/>
      <w:r w:rsidRPr="00D7272F">
        <w:rPr>
          <w:rFonts w:asciiTheme="minorHAnsi" w:eastAsiaTheme="minorHAnsi" w:hint="eastAsia"/>
          <w:szCs w:val="20"/>
        </w:rPr>
        <w:t xml:space="preserve">&gt; 등에서 스티븐 킹, 나탈리 골드버그, 줄리아 캐머런의 저서와 어깨를 나란히 하는 ‘최고의 </w:t>
      </w:r>
      <w:proofErr w:type="spellStart"/>
      <w:r w:rsidRPr="00D7272F">
        <w:rPr>
          <w:rFonts w:asciiTheme="minorHAnsi" w:eastAsiaTheme="minorHAnsi" w:hint="eastAsia"/>
          <w:szCs w:val="20"/>
        </w:rPr>
        <w:t>작법서’로</w:t>
      </w:r>
      <w:proofErr w:type="spellEnd"/>
      <w:r w:rsidRPr="00D7272F">
        <w:rPr>
          <w:rFonts w:asciiTheme="minorHAnsi" w:eastAsiaTheme="minorHAnsi" w:hint="eastAsia"/>
          <w:szCs w:val="20"/>
        </w:rPr>
        <w:t xml:space="preserve"> 선정되었다. </w:t>
      </w:r>
    </w:p>
    <w:p w14:paraId="27DEBB9D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HAnsi" w:eastAsiaTheme="minorHAnsi"/>
          <w:szCs w:val="20"/>
        </w:rPr>
      </w:pPr>
    </w:p>
    <w:p w14:paraId="26D0472F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HAnsi" w:eastAsiaTheme="minorHAnsi"/>
          <w:szCs w:val="20"/>
        </w:rPr>
      </w:pPr>
      <w:r w:rsidRPr="00D7272F">
        <w:rPr>
          <w:rFonts w:asciiTheme="minorHAnsi" w:eastAsiaTheme="minorHAnsi" w:hint="eastAsia"/>
          <w:b/>
          <w:bCs/>
          <w:szCs w:val="20"/>
        </w:rPr>
        <w:t xml:space="preserve">옮긴이 </w:t>
      </w:r>
      <w:proofErr w:type="spellStart"/>
      <w:r w:rsidRPr="00D7272F">
        <w:rPr>
          <w:rFonts w:asciiTheme="minorHAnsi" w:eastAsiaTheme="minorHAnsi" w:hint="eastAsia"/>
          <w:b/>
          <w:bCs/>
          <w:szCs w:val="20"/>
        </w:rPr>
        <w:t>지여울</w:t>
      </w:r>
      <w:proofErr w:type="spellEnd"/>
    </w:p>
    <w:p w14:paraId="1F47A50D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HAnsi" w:eastAsiaTheme="minorHAnsi"/>
          <w:szCs w:val="20"/>
        </w:rPr>
      </w:pPr>
      <w:r w:rsidRPr="00D7272F">
        <w:rPr>
          <w:rFonts w:asciiTheme="minorHAnsi" w:eastAsiaTheme="minorHAnsi" w:hint="eastAsia"/>
          <w:szCs w:val="20"/>
        </w:rPr>
        <w:t xml:space="preserve">한양대학교 토목환경공학과를 졸업하고 토목 설계 회사에서 일하다가 번역의 길로 들어섰다. 사람과 자연에 한 걸음 다가설 수 있는 책을 발굴하고 번역하기를 꿈꾸며 현재 </w:t>
      </w:r>
      <w:proofErr w:type="spellStart"/>
      <w:r w:rsidRPr="00D7272F">
        <w:rPr>
          <w:rFonts w:asciiTheme="minorHAnsi" w:eastAsiaTheme="minorHAnsi" w:hint="eastAsia"/>
          <w:szCs w:val="20"/>
        </w:rPr>
        <w:t>펍헙</w:t>
      </w:r>
      <w:proofErr w:type="spellEnd"/>
      <w:r w:rsidRPr="00D7272F">
        <w:rPr>
          <w:rFonts w:asciiTheme="minorHAnsi" w:eastAsiaTheme="minorHAnsi" w:hint="eastAsia"/>
          <w:szCs w:val="20"/>
        </w:rPr>
        <w:t xml:space="preserve"> 번역그룹에서 활동하고 있다. 옮긴 책으로 《행복 유전자》 《열다섯이 </w:t>
      </w:r>
      <w:proofErr w:type="spellStart"/>
      <w:r w:rsidRPr="00D7272F">
        <w:rPr>
          <w:rFonts w:asciiTheme="minorHAnsi" w:eastAsiaTheme="minorHAnsi" w:hint="eastAsia"/>
          <w:szCs w:val="20"/>
        </w:rPr>
        <w:t>여든에게</w:t>
      </w:r>
      <w:proofErr w:type="spellEnd"/>
      <w:r w:rsidRPr="00D7272F">
        <w:rPr>
          <w:rFonts w:asciiTheme="minorHAnsi" w:eastAsiaTheme="minorHAnsi" w:hint="eastAsia"/>
          <w:szCs w:val="20"/>
        </w:rPr>
        <w:t xml:space="preserve"> 묻다》 《마인드맵 물리》《Now Write 장르 글쓰기》 시리즈 1,3 《묘사의 힘》 《첫 문장의 힘》 《빠져들 수밖에 없는 캐릭터》 《몰입할 수밖에 없는 스토리》 《험담꾼의 죽음》 《중독자의 죽음》 《디 </w:t>
      </w:r>
      <w:proofErr w:type="spellStart"/>
      <w:r w:rsidRPr="00D7272F">
        <w:rPr>
          <w:rFonts w:asciiTheme="minorHAnsi" w:eastAsiaTheme="minorHAnsi" w:hint="eastAsia"/>
          <w:szCs w:val="20"/>
        </w:rPr>
        <w:t>아더</w:t>
      </w:r>
      <w:proofErr w:type="spellEnd"/>
      <w:r w:rsidRPr="00D7272F">
        <w:rPr>
          <w:rFonts w:asciiTheme="minorHAnsi" w:eastAsiaTheme="minorHAnsi" w:hint="eastAsia"/>
          <w:szCs w:val="20"/>
        </w:rPr>
        <w:t xml:space="preserve"> 유》 《 </w:t>
      </w:r>
      <w:proofErr w:type="spellStart"/>
      <w:r w:rsidRPr="00D7272F">
        <w:rPr>
          <w:rFonts w:asciiTheme="minorHAnsi" w:eastAsiaTheme="minorHAnsi" w:hint="eastAsia"/>
          <w:szCs w:val="20"/>
        </w:rPr>
        <w:t>인스머스의</w:t>
      </w:r>
      <w:proofErr w:type="spellEnd"/>
      <w:r w:rsidRPr="00D7272F">
        <w:rPr>
          <w:rFonts w:asciiTheme="minorHAnsi" w:eastAsiaTheme="minorHAnsi" w:hint="eastAsia"/>
          <w:szCs w:val="20"/>
        </w:rPr>
        <w:t xml:space="preserve"> 그림자》 등이 있다. </w:t>
      </w:r>
    </w:p>
    <w:p w14:paraId="36EC871B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2B07FA8A" w14:textId="77777777" w:rsidR="00575D4B" w:rsidRPr="00A43A17" w:rsidRDefault="00C43915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A43A17">
        <w:rPr>
          <w:rFonts w:asciiTheme="minorEastAsia" w:eastAsiaTheme="minorEastAsia" w:hAnsiTheme="minorEastAsia"/>
          <w:b/>
          <w:bCs/>
          <w:szCs w:val="20"/>
        </w:rPr>
        <w:t>차례</w:t>
      </w:r>
    </w:p>
    <w:p w14:paraId="6C2350E7" w14:textId="77777777" w:rsidR="00575D4B" w:rsidRDefault="00C43915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t xml:space="preserve">  </w:t>
      </w:r>
    </w:p>
    <w:p w14:paraId="1401A42A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추천의 글 </w:t>
      </w:r>
      <w:r w:rsidRPr="00D7272F">
        <w:rPr>
          <w:rFonts w:asciiTheme="minorHAnsi" w:eastAsiaTheme="minorHAnsi" w:hAnsiTheme="minorHAnsi" w:cs="굴림" w:hint="eastAsia"/>
          <w:color w:val="000000"/>
          <w:spacing w:val="-10"/>
          <w:kern w:val="0"/>
          <w:position w:val="1"/>
          <w:sz w:val="19"/>
          <w:szCs w:val="19"/>
        </w:rPr>
        <w:t xml:space="preserve">· </w:t>
      </w: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이야기는 사라져도 캐릭터는 남는다</w:t>
      </w:r>
    </w:p>
    <w:p w14:paraId="1E039A27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>서문</w:t>
      </w:r>
    </w:p>
    <w:p w14:paraId="0B3D9B2B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30"/>
          <w:kern w:val="0"/>
          <w:sz w:val="19"/>
          <w:szCs w:val="19"/>
        </w:rPr>
      </w:pPr>
    </w:p>
    <w:p w14:paraId="557681A8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>1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캐릭터를 현실로 만드는 비밀 </w:t>
      </w:r>
    </w:p>
    <w:p w14:paraId="3E58FD59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 xml:space="preserve">캐릭터의 응집성과 일관성 </w:t>
      </w:r>
    </w:p>
    <w:p w14:paraId="76FC07B6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 xml:space="preserve">캐릭터가 보여주는 성격 특징의 다양성 </w:t>
      </w:r>
    </w:p>
    <w:p w14:paraId="3DC0BCCA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 xml:space="preserve">역할과 성격 특징 </w:t>
      </w:r>
    </w:p>
    <w:p w14:paraId="26176BF9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 xml:space="preserve">관계와 성격 특징 </w:t>
      </w:r>
    </w:p>
    <w:p w14:paraId="6B95FA15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proofErr w:type="spellStart"/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개인사</w:t>
      </w:r>
      <w:proofErr w:type="spellEnd"/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 xml:space="preserve"> </w:t>
      </w:r>
      <w:r w:rsidRPr="00D7272F">
        <w:rPr>
          <w:rFonts w:asciiTheme="minorHAnsi" w:eastAsiaTheme="minorHAnsi" w:hAnsiTheme="minorHAnsi" w:cs="굴림" w:hint="eastAsia"/>
          <w:color w:val="000000"/>
          <w:spacing w:val="-10"/>
          <w:kern w:val="0"/>
          <w:position w:val="1"/>
          <w:sz w:val="19"/>
          <w:szCs w:val="19"/>
        </w:rPr>
        <w:t xml:space="preserve">· </w:t>
      </w: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 xml:space="preserve">문화와 성격 특징 </w:t>
      </w:r>
    </w:p>
    <w:p w14:paraId="73A7F488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 xml:space="preserve">현실에 있을 법한 캐릭터 </w:t>
      </w:r>
    </w:p>
    <w:p w14:paraId="0D5CFDD2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30"/>
          <w:kern w:val="0"/>
          <w:sz w:val="19"/>
          <w:szCs w:val="19"/>
        </w:rPr>
      </w:pPr>
    </w:p>
    <w:p w14:paraId="438210DE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>2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성인의 성격 지도 </w:t>
      </w:r>
    </w:p>
    <w:p w14:paraId="6FCDFB99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 xml:space="preserve">성인의 </w:t>
      </w: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position w:val="1"/>
          <w:sz w:val="19"/>
          <w:szCs w:val="19"/>
        </w:rPr>
        <w:t>23</w:t>
      </w: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 xml:space="preserve">가지 성격 유형 및 내적 대인관계적 속성 </w:t>
      </w:r>
    </w:p>
    <w:p w14:paraId="4C3A0C73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>3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>성장하는 어린이와 청소년의 심리</w:t>
      </w:r>
    </w:p>
    <w:p w14:paraId="69FC78F5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영유아기의 성장 단계별 특징</w:t>
      </w:r>
    </w:p>
    <w:p w14:paraId="15B93F66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아동기의 성장 단계별 특징</w:t>
      </w:r>
    </w:p>
    <w:p w14:paraId="7EC1F136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청소년기의 성장 단계별 특징</w:t>
      </w:r>
    </w:p>
    <w:p w14:paraId="714F978E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성인기로의 전환</w:t>
      </w:r>
    </w:p>
    <w:p w14:paraId="15761501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spacing w:val="-30"/>
          <w:kern w:val="0"/>
          <w:sz w:val="19"/>
          <w:szCs w:val="19"/>
        </w:rPr>
      </w:pPr>
    </w:p>
    <w:p w14:paraId="6E1088EC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>4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심리 장애의 유형과 특징 </w:t>
      </w:r>
    </w:p>
    <w:p w14:paraId="0B61C378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 xml:space="preserve">어린 시절의 경험이 성격 형성에 미치는 영향 </w:t>
      </w:r>
    </w:p>
    <w:p w14:paraId="40947E47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아동기에 나타나는 가벼운 장애</w:t>
      </w:r>
    </w:p>
    <w:p w14:paraId="1BBD3FAA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아동기에 나타나는 심각한 장애</w:t>
      </w:r>
    </w:p>
    <w:p w14:paraId="46401661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청소년기에 나타나는 장애</w:t>
      </w:r>
    </w:p>
    <w:p w14:paraId="23A754DE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성인기에 나타나는 장애</w:t>
      </w:r>
    </w:p>
    <w:p w14:paraId="656F8304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성인기에 나타나는 심각한 장애</w:t>
      </w:r>
    </w:p>
    <w:p w14:paraId="02021D67" w14:textId="77777777" w:rsid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spacing w:val="-30"/>
          <w:kern w:val="0"/>
          <w:sz w:val="19"/>
          <w:szCs w:val="19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그 밖의 정신 이상을 일으키는 희귀 장애</w:t>
      </w:r>
    </w:p>
    <w:p w14:paraId="46BAF730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</w:p>
    <w:p w14:paraId="262EAFF1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>5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범죄자의 유형과 심리 </w:t>
      </w:r>
    </w:p>
    <w:p w14:paraId="68207AE1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lastRenderedPageBreak/>
        <w:t>강력 범죄가 아닌 범죄를 저지르는 범죄자 유형</w:t>
      </w:r>
    </w:p>
    <w:p w14:paraId="411701C6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강간을 비롯한 성범죄를 저지르는 범죄자 유형</w:t>
      </w:r>
    </w:p>
    <w:p w14:paraId="2AABE252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살인을 저지르는 범죄자 유형</w:t>
      </w:r>
    </w:p>
    <w:p w14:paraId="1F163204" w14:textId="77777777" w:rsid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spacing w:val="-30"/>
          <w:kern w:val="0"/>
          <w:sz w:val="19"/>
          <w:szCs w:val="19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 xml:space="preserve">조직 범죄 </w:t>
      </w:r>
    </w:p>
    <w:p w14:paraId="46F16EE7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</w:p>
    <w:p w14:paraId="31898F35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>6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30"/>
          <w:kern w:val="0"/>
          <w:sz w:val="19"/>
          <w:szCs w:val="19"/>
        </w:rPr>
        <w:t>욕망과 성의 심리</w:t>
      </w:r>
    </w:p>
    <w:p w14:paraId="0547B03C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성 행동에 나타나는 특징</w:t>
      </w:r>
    </w:p>
    <w:p w14:paraId="2A40A851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성 정체성의 유형</w:t>
      </w:r>
    </w:p>
    <w:p w14:paraId="0D85FFF3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30"/>
          <w:kern w:val="0"/>
          <w:sz w:val="19"/>
          <w:szCs w:val="19"/>
        </w:rPr>
        <w:t>유전적인 성 장애</w:t>
      </w:r>
    </w:p>
    <w:p w14:paraId="68B8BC8E" w14:textId="77777777" w:rsidR="00D7272F" w:rsidRPr="00D7272F" w:rsidRDefault="00D7272F" w:rsidP="00D7272F">
      <w:pPr>
        <w:snapToGrid w:val="0"/>
        <w:textAlignment w:val="baseline"/>
        <w:rPr>
          <w:rFonts w:asciiTheme="minorHAnsi" w:eastAsiaTheme="minorHAnsi" w:hAnsiTheme="minorHAnsi" w:cs="굴림"/>
          <w:color w:val="000000"/>
          <w:spacing w:val="-30"/>
          <w:kern w:val="0"/>
          <w:sz w:val="19"/>
          <w:szCs w:val="19"/>
        </w:rPr>
      </w:pPr>
    </w:p>
    <w:p w14:paraId="12268508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>7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사랑과 관계의 심리 </w:t>
      </w:r>
    </w:p>
    <w:p w14:paraId="6ACA3788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사랑에 빠지는 이유</w:t>
      </w:r>
    </w:p>
    <w:p w14:paraId="6AC13C03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짝을 선택하는 법</w:t>
      </w:r>
    </w:p>
    <w:p w14:paraId="1228369B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관계의 형성</w:t>
      </w:r>
    </w:p>
    <w:p w14:paraId="2BC380EC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결혼 생활</w:t>
      </w:r>
    </w:p>
    <w:p w14:paraId="0635A273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부부 간 문제</w:t>
      </w:r>
    </w:p>
    <w:p w14:paraId="52A5B88B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별거와 이혼</w:t>
      </w:r>
    </w:p>
    <w:p w14:paraId="3AA59120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spacing w:val="-22"/>
          <w:kern w:val="0"/>
          <w:sz w:val="19"/>
          <w:szCs w:val="19"/>
        </w:rPr>
      </w:pPr>
    </w:p>
    <w:p w14:paraId="7CBD504A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>8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>가족이라는 세계</w:t>
      </w:r>
    </w:p>
    <w:p w14:paraId="05BE14A8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부모 되기</w:t>
      </w:r>
    </w:p>
    <w:p w14:paraId="682B288D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입양</w:t>
      </w:r>
    </w:p>
    <w:p w14:paraId="5ABF99EA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장애아를 키우는 가정</w:t>
      </w:r>
    </w:p>
    <w:p w14:paraId="0380870B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장성한 자녀와 부모의 관계</w:t>
      </w:r>
    </w:p>
    <w:p w14:paraId="74C96D16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재혼과 재혼 가정</w:t>
      </w:r>
    </w:p>
    <w:p w14:paraId="6E6AD8C1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출생 서열</w:t>
      </w:r>
    </w:p>
    <w:p w14:paraId="140A5662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spacing w:val="-22"/>
          <w:kern w:val="0"/>
          <w:sz w:val="19"/>
          <w:szCs w:val="19"/>
        </w:rPr>
      </w:pPr>
    </w:p>
    <w:p w14:paraId="6BA0A13A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>9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인생의 전환점 </w:t>
      </w:r>
    </w:p>
    <w:p w14:paraId="0C560DAF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인생의 전환기</w:t>
      </w:r>
    </w:p>
    <w:p w14:paraId="5C579D5B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연령대별 친구 관계 변화</w:t>
      </w:r>
    </w:p>
    <w:p w14:paraId="283CA166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질풍노도의 청소년기</w:t>
      </w:r>
    </w:p>
    <w:p w14:paraId="39088AC4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중년의 위기와 노화</w:t>
      </w:r>
    </w:p>
    <w:p w14:paraId="17C04A56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상실과 트라우마</w:t>
      </w:r>
    </w:p>
    <w:p w14:paraId="46F08382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spacing w:val="-22"/>
          <w:kern w:val="0"/>
          <w:sz w:val="19"/>
          <w:szCs w:val="19"/>
        </w:rPr>
      </w:pPr>
    </w:p>
    <w:p w14:paraId="13F1E9E5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>10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>몸과 마음의 상호작용</w:t>
      </w:r>
    </w:p>
    <w:p w14:paraId="42A6BD99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기억과 망각</w:t>
      </w:r>
    </w:p>
    <w:p w14:paraId="11C47465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물질 사용 장애</w:t>
      </w:r>
    </w:p>
    <w:p w14:paraId="38B20A0D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섭식 장애</w:t>
      </w:r>
    </w:p>
    <w:p w14:paraId="213879E1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성 기능 장애</w:t>
      </w:r>
    </w:p>
    <w:p w14:paraId="0EA86876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소통 장애</w:t>
      </w:r>
    </w:p>
    <w:p w14:paraId="6DBC216D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수면 장애</w:t>
      </w:r>
    </w:p>
    <w:p w14:paraId="655B3307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 xml:space="preserve">신체 증상 장애 </w:t>
      </w:r>
    </w:p>
    <w:p w14:paraId="76C18B0D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spacing w:val="-22"/>
          <w:kern w:val="0"/>
          <w:sz w:val="19"/>
          <w:szCs w:val="19"/>
        </w:rPr>
      </w:pPr>
    </w:p>
    <w:p w14:paraId="7A00670F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>11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>직업이 성격을 만드는 방식</w:t>
      </w:r>
    </w:p>
    <w:p w14:paraId="7C7E95AB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직업의 선택</w:t>
      </w:r>
    </w:p>
    <w:p w14:paraId="1F40BEA1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직업 선택의 단계</w:t>
      </w:r>
    </w:p>
    <w:p w14:paraId="11DDE38F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직업에서 나타날 수 있는 문제</w:t>
      </w:r>
    </w:p>
    <w:p w14:paraId="086F99DA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10"/>
          <w:kern w:val="0"/>
          <w:position w:val="1"/>
          <w:sz w:val="19"/>
          <w:szCs w:val="19"/>
        </w:rPr>
        <w:t>33</w:t>
      </w: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가지 직업과 심리적 특징</w:t>
      </w:r>
    </w:p>
    <w:p w14:paraId="3C6DFCD0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b/>
          <w:bCs/>
          <w:color w:val="000000"/>
          <w:spacing w:val="-22"/>
          <w:kern w:val="0"/>
          <w:sz w:val="19"/>
          <w:szCs w:val="19"/>
        </w:rPr>
      </w:pPr>
    </w:p>
    <w:p w14:paraId="62888F60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>12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>집단 속 인간의 심리</w:t>
      </w:r>
    </w:p>
    <w:p w14:paraId="2BF15195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 xml:space="preserve">가족 </w:t>
      </w:r>
    </w:p>
    <w:p w14:paraId="63D396B2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집단의 발달</w:t>
      </w:r>
    </w:p>
    <w:p w14:paraId="47491523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집단 내 리더의 유형과 특징</w:t>
      </w:r>
    </w:p>
    <w:p w14:paraId="59BCBDD3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집단 구성원의 역할</w:t>
      </w:r>
    </w:p>
    <w:p w14:paraId="38CB26E3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광신적 종교 집단</w:t>
      </w:r>
      <w:r w:rsidRPr="00D7272F">
        <w:rPr>
          <w:rFonts w:asciiTheme="minorHAnsi" w:eastAsiaTheme="minorHAnsi" w:hAnsiTheme="minorHAnsi" w:cs="굴림" w:hint="eastAsia"/>
          <w:color w:val="000000"/>
          <w:spacing w:val="-10"/>
          <w:kern w:val="0"/>
          <w:position w:val="1"/>
          <w:sz w:val="19"/>
          <w:szCs w:val="19"/>
        </w:rPr>
        <w:t xml:space="preserve">, </w:t>
      </w: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폭력 조직 등 특수한 집단의 특징</w:t>
      </w:r>
    </w:p>
    <w:p w14:paraId="649FA722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spacing w:val="-22"/>
          <w:kern w:val="0"/>
          <w:sz w:val="19"/>
          <w:szCs w:val="19"/>
        </w:rPr>
      </w:pPr>
    </w:p>
    <w:p w14:paraId="5BDBA6EE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>13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>외모와 몸짓이 드러내는 심리</w:t>
      </w:r>
    </w:p>
    <w:p w14:paraId="149FE1AA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외모의 영향력</w:t>
      </w:r>
    </w:p>
    <w:p w14:paraId="54A0EB22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몸짓 언어의 의미</w:t>
      </w:r>
    </w:p>
    <w:p w14:paraId="3C694FEB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color w:val="000000"/>
          <w:spacing w:val="-22"/>
          <w:kern w:val="0"/>
          <w:sz w:val="19"/>
          <w:szCs w:val="19"/>
        </w:rPr>
        <w:t>언어적 소통과 비언어적 소통</w:t>
      </w:r>
    </w:p>
    <w:p w14:paraId="2F2BB8AC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spacing w:val="-22"/>
          <w:kern w:val="0"/>
          <w:sz w:val="19"/>
          <w:szCs w:val="19"/>
        </w:rPr>
      </w:pPr>
    </w:p>
    <w:p w14:paraId="3B587135" w14:textId="77777777" w:rsidR="00D7272F" w:rsidRPr="00D7272F" w:rsidRDefault="00D7272F" w:rsidP="00D7272F">
      <w:pPr>
        <w:wordWrap/>
        <w:snapToGrid w:val="0"/>
        <w:jc w:val="left"/>
        <w:textAlignment w:val="baseline"/>
        <w:rPr>
          <w:rFonts w:asciiTheme="minorHAnsi" w:eastAsiaTheme="minorHAnsi" w:hAnsiTheme="minorHAnsi" w:cs="굴림"/>
          <w:color w:val="000000"/>
          <w:kern w:val="0"/>
          <w:sz w:val="21"/>
          <w:szCs w:val="21"/>
        </w:rPr>
      </w:pP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>14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 xml:space="preserve">장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10"/>
          <w:kern w:val="0"/>
          <w:position w:val="1"/>
          <w:sz w:val="19"/>
          <w:szCs w:val="19"/>
        </w:rPr>
        <w:t xml:space="preserve">| </w:t>
      </w:r>
      <w:r w:rsidRPr="00D7272F">
        <w:rPr>
          <w:rFonts w:asciiTheme="minorHAnsi" w:eastAsiaTheme="minorHAnsi" w:hAnsiTheme="minorHAnsi" w:cs="굴림" w:hint="eastAsia"/>
          <w:b/>
          <w:bCs/>
          <w:color w:val="000000"/>
          <w:spacing w:val="-22"/>
          <w:kern w:val="0"/>
          <w:sz w:val="19"/>
          <w:szCs w:val="19"/>
        </w:rPr>
        <w:t>찾아보기</w:t>
      </w:r>
    </w:p>
    <w:p w14:paraId="31059C78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6EFA4C83" w14:textId="77777777" w:rsidR="002B2A94" w:rsidRDefault="002B2A94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3F508362" w14:textId="77777777" w:rsidR="00575D4B" w:rsidRDefault="00C43915">
      <w:pPr>
        <w:pStyle w:val="a3"/>
        <w:wordWrap/>
        <w:spacing w:line="240" w:lineRule="auto"/>
        <w:rPr>
          <w:szCs w:val="20"/>
        </w:rPr>
      </w:pPr>
      <w:r>
        <w:rPr>
          <w:rFonts w:ascii="맑은 고딕" w:eastAsia="맑은 고딕"/>
          <w:b/>
          <w:szCs w:val="20"/>
        </w:rPr>
        <w:t>본문 미리 보기</w:t>
      </w:r>
    </w:p>
    <w:p w14:paraId="0ECD0DA3" w14:textId="77777777" w:rsidR="00575D4B" w:rsidRDefault="00575D4B">
      <w:pPr>
        <w:pStyle w:val="a3"/>
        <w:wordWrap/>
        <w:spacing w:line="240" w:lineRule="auto"/>
        <w:rPr>
          <w:rFonts w:ascii="함초롬바탕" w:eastAsia="함초롬바탕"/>
          <w:b/>
        </w:rPr>
      </w:pPr>
    </w:p>
    <w:p w14:paraId="2D9A55BC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200181">
        <w:rPr>
          <w:rFonts w:asciiTheme="minorEastAsia" w:eastAsiaTheme="minorEastAsia" w:hAnsiTheme="minorEastAsia" w:hint="eastAsia"/>
          <w:sz w:val="18"/>
          <w:szCs w:val="18"/>
        </w:rPr>
        <w:t>작가는 인간 심리에 숨은 수수께끼를 해명하며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궁극적으로 삶의 어두운 면에 빛을 비추는 것을 업으로 삼는 사람이다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어쩌면 작가는 심리학자보다 더 심리학자처럼 살아야 하는 직업일지도 모른다</w:t>
      </w:r>
      <w:r w:rsidRPr="00200181">
        <w:rPr>
          <w:rFonts w:asciiTheme="minorEastAsia" w:eastAsiaTheme="minorEastAsia" w:hAnsiTheme="minorEastAsia"/>
          <w:sz w:val="18"/>
          <w:szCs w:val="18"/>
        </w:rPr>
        <w:t>. (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서문</w:t>
      </w:r>
      <w:r w:rsidRPr="00200181">
        <w:rPr>
          <w:rFonts w:asciiTheme="minorEastAsia" w:eastAsiaTheme="minorEastAsia" w:hAnsiTheme="minorEastAsia"/>
          <w:sz w:val="18"/>
          <w:szCs w:val="18"/>
        </w:rPr>
        <w:t>)</w:t>
      </w:r>
    </w:p>
    <w:p w14:paraId="14D7D9F4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37D11226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사람마다 그 나름의 개인적이고 고유한 문제를 품고 있을 수 </w:t>
      </w:r>
      <w:proofErr w:type="gramStart"/>
      <w:r w:rsidRPr="00200181">
        <w:rPr>
          <w:rFonts w:asciiTheme="minorEastAsia" w:eastAsiaTheme="minorEastAsia" w:hAnsiTheme="minorEastAsia" w:hint="eastAsia"/>
          <w:sz w:val="18"/>
          <w:szCs w:val="18"/>
        </w:rPr>
        <w:t>있다</w:t>
      </w:r>
      <w:r w:rsidRPr="00200181">
        <w:rPr>
          <w:rFonts w:asciiTheme="minorEastAsia" w:eastAsiaTheme="minorEastAsia" w:hAnsiTheme="minorEastAsia"/>
          <w:sz w:val="18"/>
          <w:szCs w:val="18"/>
        </w:rPr>
        <w:t>.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어린</w:t>
      </w:r>
      <w:proofErr w:type="gram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시절 부모에게 버림받은 상처를 품고 있는 사람도 있고 분노조절 능력에 문제가 있는 사람도 있다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이런 문제는 한차례 해결된 적이 있다 해도 사라지지 않고 되풀이하여 나타나며 그 사람이 평생에 걸쳐 계속 해결하며 살아가야 하는 과제이다</w:t>
      </w:r>
      <w:r w:rsidRPr="00200181">
        <w:rPr>
          <w:rFonts w:asciiTheme="minorEastAsia" w:eastAsiaTheme="minorEastAsia" w:hAnsiTheme="minorEastAsia"/>
          <w:sz w:val="18"/>
          <w:szCs w:val="18"/>
        </w:rPr>
        <w:t>. (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서문</w:t>
      </w:r>
      <w:r w:rsidRPr="00200181">
        <w:rPr>
          <w:rFonts w:asciiTheme="minorEastAsia" w:eastAsiaTheme="minorEastAsia" w:hAnsiTheme="minorEastAsia"/>
          <w:sz w:val="18"/>
          <w:szCs w:val="18"/>
        </w:rPr>
        <w:t>)</w:t>
      </w:r>
    </w:p>
    <w:p w14:paraId="6AB21198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4C59F399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200181">
        <w:rPr>
          <w:rFonts w:asciiTheme="minorEastAsia" w:eastAsiaTheme="minorEastAsia" w:hAnsiTheme="minorEastAsia" w:hint="eastAsia"/>
          <w:sz w:val="18"/>
          <w:szCs w:val="18"/>
        </w:rPr>
        <w:t>정상적인 행동과 비정상적인 행동</w:t>
      </w:r>
      <w:r w:rsidRPr="00200181">
        <w:rPr>
          <w:rFonts w:asciiTheme="minorEastAsia" w:eastAsiaTheme="minorEastAsia" w:hAnsiTheme="minorEastAsia"/>
          <w:sz w:val="18"/>
          <w:szCs w:val="18"/>
        </w:rPr>
        <w:t>(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장애</w:t>
      </w:r>
      <w:r w:rsidRPr="00200181">
        <w:rPr>
          <w:rFonts w:asciiTheme="minorEastAsia" w:eastAsiaTheme="minorEastAsia" w:hAnsiTheme="minorEastAsia"/>
          <w:sz w:val="18"/>
          <w:szCs w:val="18"/>
        </w:rPr>
        <w:t>)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을 뚜렷하게 구분하는 선은 없으며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그 경계는 모호하다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우리는 모두 정상에서 극단에 이르는 연속체 위의 </w:t>
      </w: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어딘가에</w:t>
      </w:r>
      <w:proofErr w:type="spell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존재한다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이 책은 캐릭터의 심리를 구성하고 이해하는 법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캐릭터를 이루는 여러 성격 특징을 파악하고 조합하는 법에 초점을 맞추고 있다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여러 성격 특징이 각기 다르게 조합되며 존재의 고유성이 탄생하게 된다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작가는 이 책을 통해 섬세하게 캐릭터의 특징을 직조해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내면의 일관성을 지닌 캐릭터를 창작할 수 있을 것이다</w:t>
      </w:r>
      <w:r w:rsidRPr="00200181">
        <w:rPr>
          <w:rFonts w:asciiTheme="minorEastAsia" w:eastAsiaTheme="minorEastAsia" w:hAnsiTheme="minorEastAsia"/>
          <w:sz w:val="18"/>
          <w:szCs w:val="18"/>
        </w:rPr>
        <w:t>. (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서문</w:t>
      </w:r>
      <w:r w:rsidRPr="00200181">
        <w:rPr>
          <w:rFonts w:asciiTheme="minorEastAsia" w:eastAsiaTheme="minorEastAsia" w:hAnsiTheme="minorEastAsia"/>
          <w:sz w:val="18"/>
          <w:szCs w:val="18"/>
        </w:rPr>
        <w:t>)</w:t>
      </w:r>
    </w:p>
    <w:p w14:paraId="31E30654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D76A4DF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200181">
        <w:rPr>
          <w:rFonts w:asciiTheme="minorEastAsia" w:eastAsiaTheme="minorEastAsia" w:hAnsiTheme="minorEastAsia" w:hint="eastAsia"/>
          <w:sz w:val="18"/>
          <w:szCs w:val="18"/>
        </w:rPr>
        <w:t>완벽주의자 유형 중에는 그런 성격으로 태어나는 사람도 있고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그렇게 키워지는 사람도 있다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어린 시절 뛰어난 성적이나 성과를 내야만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혹은 매력적인 외모를 유지해야만 사랑받을 수 있는 환경에서 자란 아이들이 완벽주의자 유형으로 자라기 쉽다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어른이 되면 완벽주의자 유형은 스스로를 채찍질한다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이 유형은 활기가 넘치고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야심이 크고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재능도 있기 때문에 남들 눈에는 매력이 넘치는 사람으로 보인다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하지만 본인은 실패할 때마다 낙담하고 절망에 빠져 분노에 휩싸이기 일쑤이다</w:t>
      </w:r>
      <w:r w:rsidRPr="00200181">
        <w:rPr>
          <w:rFonts w:asciiTheme="minorEastAsia" w:eastAsiaTheme="minorEastAsia" w:hAnsiTheme="minorEastAsia"/>
          <w:sz w:val="18"/>
          <w:szCs w:val="18"/>
        </w:rPr>
        <w:t>. (2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장 성인의 성격 유형 중 </w:t>
      </w:r>
      <w:r w:rsidRPr="00200181">
        <w:rPr>
          <w:rFonts w:asciiTheme="minorEastAsia" w:eastAsiaTheme="minorEastAsia" w:hAnsiTheme="minorEastAsia"/>
          <w:sz w:val="18"/>
          <w:szCs w:val="18"/>
        </w:rPr>
        <w:t>'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완벽주의자</w:t>
      </w:r>
      <w:r w:rsidRPr="00200181">
        <w:rPr>
          <w:rFonts w:asciiTheme="minorEastAsia" w:eastAsiaTheme="minorEastAsia" w:hAnsiTheme="minorEastAsia"/>
          <w:sz w:val="18"/>
          <w:szCs w:val="18"/>
        </w:rPr>
        <w:t>')</w:t>
      </w:r>
    </w:p>
    <w:p w14:paraId="7B9FEF7A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41B30DE3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200181">
        <w:rPr>
          <w:rFonts w:asciiTheme="minorEastAsia" w:eastAsiaTheme="minorEastAsia" w:hAnsiTheme="minorEastAsia" w:hint="eastAsia"/>
          <w:sz w:val="18"/>
          <w:szCs w:val="18"/>
        </w:rPr>
        <w:t>눈에 띄게 몸이 성숙되어간다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여자아이가 남자아이보다 훨씬 발달이 빠르다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외모에 대해 무척 신경을 쓴다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옷을 </w:t>
      </w:r>
      <w:r w:rsidRPr="00200181">
        <w:rPr>
          <w:rFonts w:asciiTheme="minorEastAsia" w:eastAsiaTheme="minorEastAsia" w:hAnsiTheme="minorEastAsia"/>
          <w:sz w:val="18"/>
          <w:szCs w:val="18"/>
        </w:rPr>
        <w:t>"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제대로 </w:t>
      </w: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차려입는</w:t>
      </w:r>
      <w:proofErr w:type="spellEnd"/>
      <w:r w:rsidRPr="00200181">
        <w:rPr>
          <w:rFonts w:asciiTheme="minorEastAsia" w:eastAsiaTheme="minorEastAsia" w:hAnsiTheme="minorEastAsia"/>
          <w:sz w:val="18"/>
          <w:szCs w:val="18"/>
        </w:rPr>
        <w:t xml:space="preserve">"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일이 아주 중요하다</w:t>
      </w:r>
      <w:r w:rsidRPr="00200181">
        <w:rPr>
          <w:rFonts w:asciiTheme="minorEastAsia" w:eastAsiaTheme="minorEastAsia" w:hAnsiTheme="minorEastAsia"/>
          <w:sz w:val="18"/>
          <w:szCs w:val="18"/>
        </w:rPr>
        <w:t>. (3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장 어린이와 청소년의 성격 유형 중 </w:t>
      </w:r>
      <w:r w:rsidRPr="00200181">
        <w:rPr>
          <w:rFonts w:asciiTheme="minorEastAsia" w:eastAsiaTheme="minorEastAsia" w:hAnsiTheme="minorEastAsia"/>
          <w:sz w:val="18"/>
          <w:szCs w:val="18"/>
        </w:rPr>
        <w:t>'12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세의 신체적 속성</w:t>
      </w:r>
      <w:r w:rsidRPr="00200181">
        <w:rPr>
          <w:rFonts w:asciiTheme="minorEastAsia" w:eastAsiaTheme="minorEastAsia" w:hAnsiTheme="minorEastAsia"/>
          <w:sz w:val="18"/>
          <w:szCs w:val="18"/>
        </w:rPr>
        <w:t>')</w:t>
      </w:r>
    </w:p>
    <w:p w14:paraId="0D288CF8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7B4AEDA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함묵증</w:t>
      </w:r>
      <w:proofErr w:type="spell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어린이는 특정 장소에서 입을 다무는 행동을 제외하고는 다른 면에서는 지극히 정상처럼 보인다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그저 수줍은 성격 때문에 말을 하지 않는 것이 아니다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실제로 </w:t>
      </w: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함묵증</w:t>
      </w:r>
      <w:proofErr w:type="spell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아이들은 그저 입을 다물고 있을 뿐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아주 </w:t>
      </w: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대담하며어떤</w:t>
      </w:r>
      <w:proofErr w:type="spell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상황에서도 평정심을 잃지 않는다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함묵증은 몇 주에서 몇 년까지 지속될 수 있다</w:t>
      </w:r>
      <w:r w:rsidRPr="00200181">
        <w:rPr>
          <w:rFonts w:asciiTheme="minorEastAsia" w:eastAsiaTheme="minorEastAsia" w:hAnsiTheme="minorEastAsia"/>
          <w:sz w:val="18"/>
          <w:szCs w:val="18"/>
        </w:rPr>
        <w:t>. (4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장 심리 장애 중 </w:t>
      </w:r>
      <w:r w:rsidRPr="00200181">
        <w:rPr>
          <w:rFonts w:asciiTheme="minorEastAsia" w:eastAsiaTheme="minorEastAsia" w:hAnsiTheme="minorEastAsia"/>
          <w:sz w:val="18"/>
          <w:szCs w:val="18"/>
        </w:rPr>
        <w:t>'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함묵증을 보이는 아이의 특징</w:t>
      </w:r>
      <w:r w:rsidRPr="00200181">
        <w:rPr>
          <w:rFonts w:asciiTheme="minorEastAsia" w:eastAsiaTheme="minorEastAsia" w:hAnsiTheme="minorEastAsia"/>
          <w:sz w:val="18"/>
          <w:szCs w:val="18"/>
        </w:rPr>
        <w:t>')</w:t>
      </w:r>
    </w:p>
    <w:p w14:paraId="19A4DA35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6453E424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스토커는</w:t>
      </w:r>
      <w:proofErr w:type="spell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어린 시절 애착 관계가 불안정했을 가능성이 높다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어른이 된 후에는 다른 사람과 친밀한 관계를 유지하려는 끈질긴 노력이 스토킹 행위로 변질되어버린다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스토커는</w:t>
      </w:r>
      <w:proofErr w:type="spell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처음에는 자신이 </w:t>
      </w: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스토킹하는</w:t>
      </w:r>
      <w:proofErr w:type="spell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대상과 물리적으로 가까워지고 싶어 한다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나중에 자신의 마음이 거절당하고 난 뒤에는 </w:t>
      </w: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스토커는</w:t>
      </w:r>
      <w:proofErr w:type="spell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자신이 애정을 쏟는 대상을 상처 입히고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지배하고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해치고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망가뜨려서 앙갚음을 하고 싶어 한다</w:t>
      </w:r>
      <w:r w:rsidRPr="00200181">
        <w:rPr>
          <w:rFonts w:asciiTheme="minorEastAsia" w:eastAsiaTheme="minorEastAsia" w:hAnsiTheme="minorEastAsia"/>
          <w:sz w:val="18"/>
          <w:szCs w:val="18"/>
        </w:rPr>
        <w:t>. (5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장 범죄자의 유형 중 </w:t>
      </w:r>
      <w:r w:rsidRPr="00200181">
        <w:rPr>
          <w:rFonts w:asciiTheme="minorEastAsia" w:eastAsiaTheme="minorEastAsia" w:hAnsiTheme="minorEastAsia"/>
          <w:sz w:val="18"/>
          <w:szCs w:val="18"/>
        </w:rPr>
        <w:t>'</w:t>
      </w: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스토커</w:t>
      </w:r>
      <w:proofErr w:type="spellEnd"/>
      <w:r w:rsidRPr="00200181">
        <w:rPr>
          <w:rFonts w:asciiTheme="minorEastAsia" w:eastAsiaTheme="minorEastAsia" w:hAnsiTheme="minorEastAsia"/>
          <w:sz w:val="18"/>
          <w:szCs w:val="18"/>
        </w:rPr>
        <w:t>')</w:t>
      </w:r>
    </w:p>
    <w:p w14:paraId="01641E76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78F13F20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200181">
        <w:rPr>
          <w:rFonts w:asciiTheme="minorEastAsia" w:eastAsiaTheme="minorEastAsia" w:hAnsiTheme="minorEastAsia" w:hint="eastAsia"/>
          <w:sz w:val="18"/>
          <w:szCs w:val="18"/>
        </w:rPr>
        <w:t>지나치게 많은 시간을 성 활동에 할애한다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성적인 흥분만을 추구하다 보니 다른 책임을 등한시할 수 있다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죄책감에 시달린다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외로움을 느낀다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분노에 차 있다</w:t>
      </w:r>
      <w:r w:rsidRPr="00200181">
        <w:rPr>
          <w:rFonts w:asciiTheme="minorEastAsia" w:eastAsiaTheme="minorEastAsia" w:hAnsiTheme="minorEastAsia"/>
          <w:sz w:val="18"/>
          <w:szCs w:val="18"/>
        </w:rPr>
        <w:t>. (6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장 성과 관련된 심리 문제 중 </w:t>
      </w:r>
      <w:r w:rsidRPr="00200181">
        <w:rPr>
          <w:rFonts w:asciiTheme="minorEastAsia" w:eastAsiaTheme="minorEastAsia" w:hAnsiTheme="minorEastAsia"/>
          <w:sz w:val="18"/>
          <w:szCs w:val="18"/>
        </w:rPr>
        <w:t>'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성 중독자의 특징</w:t>
      </w:r>
      <w:r w:rsidRPr="00200181">
        <w:rPr>
          <w:rFonts w:asciiTheme="minorEastAsia" w:eastAsiaTheme="minorEastAsia" w:hAnsiTheme="minorEastAsia"/>
          <w:sz w:val="18"/>
          <w:szCs w:val="18"/>
        </w:rPr>
        <w:t>')</w:t>
      </w:r>
    </w:p>
    <w:p w14:paraId="5A0F998C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23827D08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200181">
        <w:rPr>
          <w:rFonts w:asciiTheme="minorEastAsia" w:eastAsiaTheme="minorEastAsia" w:hAnsiTheme="minorEastAsia" w:hint="eastAsia"/>
          <w:sz w:val="18"/>
          <w:szCs w:val="18"/>
        </w:rPr>
        <w:t>부모의 보살핌을 제대로 받지 못했다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부모는 부모가 된다는 일에 대해 복합적인 감정을 품고 있었다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양육 방식에 일관성이 없었다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문제가 생길 때마다 울면서 떼를 쓰거나 부모에게 매달리는 방식으로 대응했다</w:t>
      </w:r>
      <w:r w:rsidRPr="00200181">
        <w:rPr>
          <w:rFonts w:asciiTheme="minorEastAsia" w:eastAsiaTheme="minorEastAsia" w:hAnsiTheme="minorEastAsia"/>
          <w:sz w:val="18"/>
          <w:szCs w:val="18"/>
        </w:rPr>
        <w:t>. (7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장 사랑과 결혼 등 인간관계의 여러 유형 중 </w:t>
      </w:r>
      <w:r w:rsidRPr="00200181">
        <w:rPr>
          <w:rFonts w:asciiTheme="minorEastAsia" w:eastAsiaTheme="minorEastAsia" w:hAnsiTheme="minorEastAsia"/>
          <w:sz w:val="18"/>
          <w:szCs w:val="18"/>
        </w:rPr>
        <w:t>'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애착 관계의 유형</w:t>
      </w:r>
      <w:r w:rsidRPr="00200181">
        <w:rPr>
          <w:rFonts w:asciiTheme="minorEastAsia" w:eastAsiaTheme="minorEastAsia" w:hAnsiTheme="minorEastAsia"/>
          <w:sz w:val="18"/>
          <w:szCs w:val="18"/>
        </w:rPr>
        <w:t>-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집착형 애착</w:t>
      </w:r>
      <w:r w:rsidRPr="00200181">
        <w:rPr>
          <w:rFonts w:asciiTheme="minorEastAsia" w:eastAsiaTheme="minorEastAsia" w:hAnsiTheme="minorEastAsia"/>
          <w:sz w:val="18"/>
          <w:szCs w:val="18"/>
        </w:rPr>
        <w:t>')</w:t>
      </w:r>
    </w:p>
    <w:p w14:paraId="60036855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7DC66934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200181">
        <w:rPr>
          <w:rFonts w:asciiTheme="minorEastAsia" w:eastAsiaTheme="minorEastAsia" w:hAnsiTheme="minorEastAsia" w:hint="eastAsia"/>
          <w:sz w:val="18"/>
          <w:szCs w:val="18"/>
        </w:rPr>
        <w:t>초기의 반응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: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충격에서 헤어나오지 못한다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신체적인 고통을 느낀다</w:t>
      </w:r>
      <w:proofErr w:type="gramStart"/>
      <w:r w:rsidRPr="00200181">
        <w:rPr>
          <w:rFonts w:asciiTheme="minorEastAsia" w:eastAsiaTheme="minorEastAsia" w:hAnsiTheme="minorEastAsia"/>
          <w:sz w:val="18"/>
          <w:szCs w:val="18"/>
        </w:rPr>
        <w:t xml:space="preserve">./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질서가</w:t>
      </w:r>
      <w:proofErr w:type="gram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무너지는 단계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: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분노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슬픔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좌절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절망 같은 강렬한 감정에 사로잡히고 </w:t>
      </w:r>
      <w:proofErr w:type="spellStart"/>
      <w:r w:rsidRPr="00200181">
        <w:rPr>
          <w:rFonts w:asciiTheme="minorEastAsia" w:eastAsiaTheme="minorEastAsia" w:hAnsiTheme="minorEastAsia" w:hint="eastAsia"/>
          <w:sz w:val="18"/>
          <w:szCs w:val="18"/>
        </w:rPr>
        <w:t>무언가에</w:t>
      </w:r>
      <w:proofErr w:type="spell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집중할 수가 없다</w:t>
      </w:r>
      <w:proofErr w:type="gramStart"/>
      <w:r w:rsidRPr="00200181">
        <w:rPr>
          <w:rFonts w:asciiTheme="minorEastAsia" w:eastAsiaTheme="minorEastAsia" w:hAnsiTheme="minorEastAsia"/>
          <w:sz w:val="18"/>
          <w:szCs w:val="18"/>
        </w:rPr>
        <w:t xml:space="preserve">./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자녀를</w:t>
      </w:r>
      <w:proofErr w:type="gram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붙잡고 있는 단계 혹은 놓아주는 단계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: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자녀가 세상을 떠나고 없는 현실을 실감한다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proofErr w:type="gramStart"/>
      <w:r w:rsidRPr="00200181">
        <w:rPr>
          <w:rFonts w:asciiTheme="minorEastAsia" w:eastAsiaTheme="minorEastAsia" w:hAnsiTheme="minorEastAsia"/>
          <w:sz w:val="18"/>
          <w:szCs w:val="18"/>
        </w:rPr>
        <w:t xml:space="preserve">/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질서를</w:t>
      </w:r>
      <w:proofErr w:type="gramEnd"/>
      <w:r w:rsidRPr="00200181">
        <w:rPr>
          <w:rFonts w:asciiTheme="minorEastAsia" w:eastAsiaTheme="minorEastAsia" w:hAnsiTheme="minorEastAsia" w:hint="eastAsia"/>
          <w:sz w:val="18"/>
          <w:szCs w:val="18"/>
        </w:rPr>
        <w:t xml:space="preserve"> 재건하는 단계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: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상실을 인생의 한 부분으로 받아들인다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떠난 이를 추도한다</w:t>
      </w:r>
      <w:r w:rsidRPr="00200181">
        <w:rPr>
          <w:rFonts w:asciiTheme="minorEastAsia" w:eastAsiaTheme="minorEastAsia" w:hAnsiTheme="minorEastAsia"/>
          <w:sz w:val="18"/>
          <w:szCs w:val="18"/>
        </w:rPr>
        <w:t>. (9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장 인생의 변곡점 중 자녀의 죽음을 겪은 부모가 보이는 반응의 단계</w:t>
      </w:r>
      <w:r w:rsidRPr="00200181">
        <w:rPr>
          <w:rFonts w:asciiTheme="minorEastAsia" w:eastAsiaTheme="minorEastAsia" w:hAnsiTheme="minorEastAsia"/>
          <w:sz w:val="18"/>
          <w:szCs w:val="18"/>
        </w:rPr>
        <w:t>)</w:t>
      </w:r>
    </w:p>
    <w:p w14:paraId="3FBEF869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</w:p>
    <w:p w14:paraId="1C4CAC30" w14:textId="77777777" w:rsidR="00200181" w:rsidRPr="00200181" w:rsidRDefault="00200181" w:rsidP="00200181">
      <w:pPr>
        <w:pStyle w:val="a3"/>
        <w:wordWrap/>
        <w:spacing w:line="240" w:lineRule="auto"/>
        <w:rPr>
          <w:rFonts w:asciiTheme="minorEastAsia" w:eastAsiaTheme="minorEastAsia" w:hAnsiTheme="minorEastAsia"/>
          <w:sz w:val="18"/>
          <w:szCs w:val="18"/>
        </w:rPr>
      </w:pPr>
      <w:r w:rsidRPr="00200181">
        <w:rPr>
          <w:rFonts w:asciiTheme="minorEastAsia" w:eastAsiaTheme="minorEastAsia" w:hAnsiTheme="minorEastAsia" w:hint="eastAsia"/>
          <w:sz w:val="18"/>
          <w:szCs w:val="18"/>
        </w:rPr>
        <w:t>회사에 충성한다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권위를 인정하고 받아들인다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,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회사의 행동 규범에 순응한다</w:t>
      </w:r>
      <w:r w:rsidRPr="00200181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다른 사람과 비슷하게 행동하는 것이 중요하다고 생각한다</w:t>
      </w:r>
      <w:r w:rsidRPr="00200181">
        <w:rPr>
          <w:rFonts w:asciiTheme="minorEastAsia" w:eastAsiaTheme="minorEastAsia" w:hAnsiTheme="minorEastAsia"/>
          <w:sz w:val="18"/>
          <w:szCs w:val="18"/>
        </w:rPr>
        <w:t>. (12</w:t>
      </w:r>
      <w:r w:rsidRPr="00200181">
        <w:rPr>
          <w:rFonts w:asciiTheme="minorEastAsia" w:eastAsiaTheme="minorEastAsia" w:hAnsiTheme="minorEastAsia" w:hint="eastAsia"/>
          <w:sz w:val="18"/>
          <w:szCs w:val="18"/>
        </w:rPr>
        <w:t>장 직업의 특성 중 신입 회사원</w:t>
      </w:r>
      <w:r w:rsidRPr="00200181">
        <w:rPr>
          <w:rFonts w:asciiTheme="minorEastAsia" w:eastAsiaTheme="minorEastAsia" w:hAnsiTheme="minorEastAsia"/>
          <w:sz w:val="18"/>
          <w:szCs w:val="18"/>
        </w:rPr>
        <w:t>)</w:t>
      </w:r>
    </w:p>
    <w:p w14:paraId="40183640" w14:textId="77777777" w:rsidR="00575D4B" w:rsidRPr="00200181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7BE61155" w14:textId="77777777" w:rsidR="00575D4B" w:rsidRPr="00200181" w:rsidRDefault="00575D4B">
      <w:pPr>
        <w:pStyle w:val="a3"/>
        <w:wordWrap/>
        <w:spacing w:line="240" w:lineRule="auto"/>
        <w:rPr>
          <w:rFonts w:ascii="함초롬바탕" w:eastAsia="함초롬바탕"/>
          <w:sz w:val="22"/>
        </w:rPr>
      </w:pPr>
    </w:p>
    <w:p w14:paraId="4433F326" w14:textId="77777777" w:rsidR="00575D4B" w:rsidRPr="00A43A17" w:rsidRDefault="00C43915">
      <w:pPr>
        <w:pStyle w:val="a3"/>
        <w:wordWrap/>
        <w:spacing w:line="240" w:lineRule="auto"/>
        <w:rPr>
          <w:sz w:val="22"/>
          <w:szCs w:val="22"/>
        </w:rPr>
      </w:pPr>
      <w:r w:rsidRPr="00A43A17">
        <w:rPr>
          <w:rFonts w:ascii="맑은 고딕" w:eastAsia="맑은 고딕"/>
          <w:b/>
          <w:sz w:val="22"/>
          <w:szCs w:val="22"/>
        </w:rPr>
        <w:t>출판사 서평</w:t>
      </w:r>
    </w:p>
    <w:p w14:paraId="0A905FD9" w14:textId="77777777" w:rsidR="00C43915" w:rsidRPr="00C43915" w:rsidRDefault="00C43915" w:rsidP="00C43915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1C6C70D0" w14:textId="7FB10975" w:rsidR="002B2A94" w:rsidRPr="002B2A94" w:rsidRDefault="002B2A94" w:rsidP="002B2A94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2B2A94">
        <w:rPr>
          <w:rFonts w:asciiTheme="minorEastAsia" w:eastAsiaTheme="minorEastAsia" w:hAnsiTheme="minorEastAsia" w:hint="eastAsia"/>
          <w:b/>
          <w:bCs/>
          <w:szCs w:val="20"/>
        </w:rPr>
        <w:t xml:space="preserve">★ </w:t>
      </w:r>
      <w:r w:rsidR="00D7272F">
        <w:rPr>
          <w:rFonts w:asciiTheme="minorEastAsia" w:eastAsiaTheme="minorEastAsia" w:hAnsiTheme="minorEastAsia" w:hint="eastAsia"/>
          <w:b/>
          <w:bCs/>
          <w:szCs w:val="20"/>
        </w:rPr>
        <w:t xml:space="preserve">아마존 작법서 분야 초 장기 </w:t>
      </w:r>
      <w:r w:rsidRPr="002B2A94">
        <w:rPr>
          <w:rFonts w:asciiTheme="minorEastAsia" w:eastAsiaTheme="minorEastAsia" w:hAnsiTheme="minorEastAsia" w:hint="eastAsia"/>
          <w:b/>
          <w:bCs/>
          <w:szCs w:val="20"/>
        </w:rPr>
        <w:t>베스트셀러</w:t>
      </w:r>
    </w:p>
    <w:p w14:paraId="07309290" w14:textId="19F4028A" w:rsidR="002B2A94" w:rsidRPr="00D7272F" w:rsidRDefault="002B2A94" w:rsidP="002B2A94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2B2A94">
        <w:rPr>
          <w:rFonts w:asciiTheme="minorEastAsia" w:eastAsiaTheme="minorEastAsia" w:hAnsiTheme="minorEastAsia" w:hint="eastAsia"/>
          <w:b/>
          <w:bCs/>
          <w:szCs w:val="20"/>
        </w:rPr>
        <w:t>★</w:t>
      </w:r>
      <w:r w:rsidR="00D7272F">
        <w:rPr>
          <w:rFonts w:asciiTheme="minorEastAsia" w:eastAsiaTheme="minorEastAsia" w:hAnsiTheme="minorEastAsia" w:hint="eastAsia"/>
          <w:b/>
          <w:bCs/>
          <w:szCs w:val="20"/>
        </w:rPr>
        <w:t xml:space="preserve"> &lt;</w:t>
      </w:r>
      <w:proofErr w:type="spellStart"/>
      <w:r w:rsidR="00D7272F">
        <w:rPr>
          <w:rFonts w:asciiTheme="minorEastAsia" w:eastAsiaTheme="minorEastAsia" w:hAnsiTheme="minorEastAsia" w:hint="eastAsia"/>
          <w:b/>
          <w:bCs/>
          <w:szCs w:val="20"/>
        </w:rPr>
        <w:t>빌리버</w:t>
      </w:r>
      <w:proofErr w:type="spellEnd"/>
      <w:r w:rsidR="00D7272F">
        <w:rPr>
          <w:rFonts w:asciiTheme="minorEastAsia" w:eastAsiaTheme="minorEastAsia" w:hAnsiTheme="minorEastAsia" w:hint="eastAsia"/>
          <w:b/>
          <w:bCs/>
          <w:szCs w:val="20"/>
        </w:rPr>
        <w:t xml:space="preserve">&gt; 등 문학잡지 선정 </w:t>
      </w:r>
      <w:r w:rsidR="00D7272F">
        <w:rPr>
          <w:rFonts w:asciiTheme="minorEastAsia" w:eastAsiaTheme="minorEastAsia" w:hAnsiTheme="minorEastAsia"/>
          <w:b/>
          <w:bCs/>
          <w:szCs w:val="20"/>
        </w:rPr>
        <w:t>‘</w:t>
      </w:r>
      <w:r w:rsidR="00D7272F">
        <w:rPr>
          <w:rFonts w:asciiTheme="minorEastAsia" w:eastAsiaTheme="minorEastAsia" w:hAnsiTheme="minorEastAsia" w:hint="eastAsia"/>
          <w:b/>
          <w:bCs/>
          <w:szCs w:val="20"/>
        </w:rPr>
        <w:t>최고의 작법서</w:t>
      </w:r>
      <w:r w:rsidR="00D7272F">
        <w:rPr>
          <w:rFonts w:asciiTheme="minorEastAsia" w:eastAsiaTheme="minorEastAsia" w:hAnsiTheme="minorEastAsia"/>
          <w:b/>
          <w:bCs/>
          <w:szCs w:val="20"/>
        </w:rPr>
        <w:t>’</w:t>
      </w:r>
    </w:p>
    <w:p w14:paraId="6D735E39" w14:textId="5E417101" w:rsidR="002B2A94" w:rsidRPr="002B2A94" w:rsidRDefault="00D7272F" w:rsidP="002B2A94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b/>
          <w:bCs/>
          <w:szCs w:val="20"/>
        </w:rPr>
        <w:t xml:space="preserve"> </w:t>
      </w:r>
    </w:p>
    <w:p w14:paraId="3BF0E1BD" w14:textId="69009510" w:rsidR="002B2A94" w:rsidRPr="00D7272F" w:rsidRDefault="00D7272F" w:rsidP="002B2A94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/>
          <w:b/>
          <w:bCs/>
          <w:szCs w:val="20"/>
        </w:rPr>
        <w:t>“</w:t>
      </w:r>
      <w:r>
        <w:rPr>
          <w:rFonts w:asciiTheme="minorEastAsia" w:eastAsiaTheme="minorEastAsia" w:hAnsiTheme="minorEastAsia" w:hint="eastAsia"/>
          <w:b/>
          <w:bCs/>
          <w:szCs w:val="20"/>
        </w:rPr>
        <w:t>지금 퇴고 중인 소설 캐릭터의 돌파구를 이 책에서 찾았다.</w:t>
      </w:r>
      <w:r>
        <w:rPr>
          <w:rFonts w:asciiTheme="minorEastAsia" w:eastAsiaTheme="minorEastAsia" w:hAnsiTheme="minorEastAsia"/>
          <w:b/>
          <w:bCs/>
          <w:szCs w:val="20"/>
        </w:rPr>
        <w:t>”</w:t>
      </w:r>
    </w:p>
    <w:p w14:paraId="2310D160" w14:textId="7C68AD44" w:rsidR="002B2A94" w:rsidRPr="002B2A94" w:rsidRDefault="002B2A94" w:rsidP="002B2A94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2B2A94">
        <w:rPr>
          <w:rFonts w:asciiTheme="minorEastAsia" w:eastAsiaTheme="minorEastAsia" w:hAnsiTheme="minorEastAsia" w:hint="eastAsia"/>
          <w:b/>
          <w:bCs/>
          <w:szCs w:val="20"/>
        </w:rPr>
        <w:t>― 《</w:t>
      </w:r>
      <w:r w:rsidR="00D7272F">
        <w:rPr>
          <w:rFonts w:asciiTheme="minorEastAsia" w:eastAsiaTheme="minorEastAsia" w:hAnsiTheme="minorEastAsia" w:hint="eastAsia"/>
          <w:b/>
          <w:bCs/>
          <w:szCs w:val="20"/>
        </w:rPr>
        <w:t>급류</w:t>
      </w:r>
      <w:r w:rsidRPr="002B2A94">
        <w:rPr>
          <w:rFonts w:asciiTheme="minorEastAsia" w:eastAsiaTheme="minorEastAsia" w:hAnsiTheme="minorEastAsia" w:hint="eastAsia"/>
          <w:b/>
          <w:bCs/>
          <w:szCs w:val="20"/>
        </w:rPr>
        <w:t xml:space="preserve">》 </w:t>
      </w:r>
      <w:r w:rsidR="00D7272F">
        <w:rPr>
          <w:rFonts w:asciiTheme="minorEastAsia" w:eastAsiaTheme="minorEastAsia" w:hAnsiTheme="minorEastAsia" w:hint="eastAsia"/>
          <w:b/>
          <w:bCs/>
          <w:szCs w:val="20"/>
        </w:rPr>
        <w:t xml:space="preserve">작가 </w:t>
      </w:r>
      <w:proofErr w:type="spellStart"/>
      <w:r w:rsidR="00D7272F">
        <w:rPr>
          <w:rFonts w:asciiTheme="minorEastAsia" w:eastAsiaTheme="minorEastAsia" w:hAnsiTheme="minorEastAsia" w:hint="eastAsia"/>
          <w:b/>
          <w:bCs/>
          <w:szCs w:val="20"/>
        </w:rPr>
        <w:t>정대건</w:t>
      </w:r>
      <w:proofErr w:type="spellEnd"/>
      <w:r w:rsidR="00D7272F">
        <w:rPr>
          <w:rFonts w:asciiTheme="minorEastAsia" w:eastAsiaTheme="minorEastAsia" w:hAnsiTheme="minorEastAsia" w:hint="eastAsia"/>
          <w:b/>
          <w:bCs/>
          <w:szCs w:val="20"/>
        </w:rPr>
        <w:t xml:space="preserve"> </w:t>
      </w:r>
      <w:r w:rsidRPr="002B2A94">
        <w:rPr>
          <w:rFonts w:asciiTheme="minorEastAsia" w:eastAsiaTheme="minorEastAsia" w:hAnsiTheme="minorEastAsia" w:hint="eastAsia"/>
          <w:b/>
          <w:bCs/>
          <w:szCs w:val="20"/>
        </w:rPr>
        <w:t>추천</w:t>
      </w:r>
    </w:p>
    <w:p w14:paraId="0AF1ED0D" w14:textId="77777777" w:rsid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16EB7063" w14:textId="00424F89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D7272F">
        <w:rPr>
          <w:rFonts w:asciiTheme="minorEastAsia" w:eastAsiaTheme="minorEastAsia" w:hAnsiTheme="minorEastAsia" w:hint="eastAsia"/>
          <w:b/>
          <w:bCs/>
          <w:szCs w:val="20"/>
        </w:rPr>
        <w:t>똑같은 고통을 겪어도 인간은 모두 다르게 반응한다</w:t>
      </w:r>
    </w:p>
    <w:p w14:paraId="61434EB8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>여기 교통사고로 자녀를 잃은 부모들이 있다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어떤 부모는 매일 입을 꾹 다문 채 일을 하러 간다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아침마다 몸이 델 만큼 뜨거운 물로 샤워하며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홀로 흐느끼는 것으로 겨우 감정을 터뜨린다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다른 부모는 친구들 앞에서 큰 소리로 통곡하며 슬픔을 숨김없이 드러내고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우정 속에서 위안을 찾는다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또 </w:t>
      </w:r>
      <w:r w:rsidRPr="00D7272F">
        <w:rPr>
          <w:rFonts w:asciiTheme="minorEastAsia" w:eastAsiaTheme="minorEastAsia" w:hAnsiTheme="minorEastAsia" w:hint="eastAsia"/>
          <w:szCs w:val="20"/>
        </w:rPr>
        <w:lastRenderedPageBreak/>
        <w:t>다른 부모는 삶이 곧 일상으로 돌아올 것이라 되뇌며 아무렇지도 않은 듯 하루를 이어간다</w:t>
      </w:r>
      <w:r w:rsidRPr="00D7272F">
        <w:rPr>
          <w:rFonts w:asciiTheme="minorEastAsia" w:eastAsiaTheme="minorEastAsia" w:hAnsiTheme="minorEastAsia"/>
          <w:szCs w:val="20"/>
        </w:rPr>
        <w:t>.</w:t>
      </w:r>
    </w:p>
    <w:p w14:paraId="6E2FD0FE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3B718C8C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>이 세 사람은 모두 같은 상실을 겪었지만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전혀 다른 방식으로 반응한다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슬픔의 방식에는 정답이 없다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그렇기에 </w:t>
      </w:r>
      <w:r w:rsidRPr="00D7272F">
        <w:rPr>
          <w:rFonts w:asciiTheme="minorEastAsia" w:eastAsiaTheme="minorEastAsia" w:hAnsiTheme="minorEastAsia"/>
          <w:szCs w:val="20"/>
        </w:rPr>
        <w:t>‘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자식을 잃은 부모의 모습을 격렬하게 통곡하는 방식으로만 그리는 설정은 자칫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클리셰로</w:t>
      </w:r>
      <w:proofErr w:type="spellEnd"/>
      <w:r w:rsidRPr="00D7272F">
        <w:rPr>
          <w:rFonts w:asciiTheme="minorEastAsia" w:eastAsiaTheme="minorEastAsia" w:hAnsiTheme="minorEastAsia" w:hint="eastAsia"/>
          <w:szCs w:val="20"/>
        </w:rPr>
        <w:t xml:space="preserve"> 보일 수 있다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</w:p>
    <w:p w14:paraId="0E299C79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6D64779D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>같은 사건이라도 전혀 다른 내면의 반응을 낳는 것은 우리가 살아온 경험과 환경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성격적 특징이 층층이 쌓여 드러나는 결과다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캐릭터도 마찬가지다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작가가 인물의 내면을 치밀하게 구성할수록 캐릭터는 </w:t>
      </w:r>
      <w:r w:rsidRPr="00D7272F">
        <w:rPr>
          <w:rFonts w:asciiTheme="minorEastAsia" w:eastAsiaTheme="minorEastAsia" w:hAnsiTheme="minorEastAsia"/>
          <w:szCs w:val="20"/>
        </w:rPr>
        <w:t>‘</w:t>
      </w:r>
      <w:r w:rsidRPr="00D7272F">
        <w:rPr>
          <w:rFonts w:asciiTheme="minorEastAsia" w:eastAsiaTheme="minorEastAsia" w:hAnsiTheme="minorEastAsia" w:hint="eastAsia"/>
          <w:szCs w:val="20"/>
        </w:rPr>
        <w:t>겹</w:t>
      </w:r>
      <w:r w:rsidRPr="00D7272F">
        <w:rPr>
          <w:rFonts w:asciiTheme="minorEastAsia" w:eastAsiaTheme="minorEastAsia" w:hAnsiTheme="minorEastAsia"/>
          <w:szCs w:val="20"/>
        </w:rPr>
        <w:t>’</w:t>
      </w:r>
      <w:r w:rsidRPr="00D7272F">
        <w:rPr>
          <w:rFonts w:asciiTheme="minorEastAsia" w:eastAsiaTheme="minorEastAsia" w:hAnsiTheme="minorEastAsia" w:hint="eastAsia"/>
          <w:szCs w:val="20"/>
        </w:rPr>
        <w:t>을 갖게 되고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그 겹이 두터워질수록 현실의 우리처럼 감정과 논리를 지닌 </w:t>
      </w:r>
      <w:r w:rsidRPr="00D7272F">
        <w:rPr>
          <w:rFonts w:asciiTheme="minorEastAsia" w:eastAsiaTheme="minorEastAsia" w:hAnsiTheme="minorEastAsia"/>
          <w:szCs w:val="20"/>
        </w:rPr>
        <w:t>‘</w:t>
      </w:r>
      <w:r w:rsidRPr="00D7272F">
        <w:rPr>
          <w:rFonts w:asciiTheme="minorEastAsia" w:eastAsiaTheme="minorEastAsia" w:hAnsiTheme="minorEastAsia" w:hint="eastAsia"/>
          <w:szCs w:val="20"/>
        </w:rPr>
        <w:t>살아 있는 존재</w:t>
      </w:r>
      <w:r w:rsidRPr="00D7272F">
        <w:rPr>
          <w:rFonts w:asciiTheme="minorEastAsia" w:eastAsiaTheme="minorEastAsia" w:hAnsiTheme="minorEastAsia"/>
          <w:szCs w:val="20"/>
        </w:rPr>
        <w:t>’</w:t>
      </w:r>
      <w:r w:rsidRPr="00D7272F">
        <w:rPr>
          <w:rFonts w:asciiTheme="minorEastAsia" w:eastAsiaTheme="minorEastAsia" w:hAnsiTheme="minorEastAsia" w:hint="eastAsia"/>
          <w:szCs w:val="20"/>
        </w:rPr>
        <w:t>가 된다</w:t>
      </w:r>
      <w:r w:rsidRPr="00D7272F">
        <w:rPr>
          <w:rFonts w:asciiTheme="minorEastAsia" w:eastAsiaTheme="minorEastAsia" w:hAnsiTheme="minorEastAsia"/>
          <w:b/>
          <w:bCs/>
          <w:szCs w:val="20"/>
        </w:rPr>
        <w:t>.</w:t>
      </w:r>
    </w:p>
    <w:p w14:paraId="424DC1F0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3C15F06D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D7272F">
        <w:rPr>
          <w:rFonts w:asciiTheme="minorEastAsia" w:eastAsiaTheme="minorEastAsia" w:hAnsiTheme="minorEastAsia" w:hint="eastAsia"/>
          <w:b/>
          <w:bCs/>
          <w:szCs w:val="20"/>
        </w:rPr>
        <w:t xml:space="preserve">흩어진 심리의 단서를 한데 모아 개연성을 설계하라 </w:t>
      </w:r>
    </w:p>
    <w:p w14:paraId="30B55014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36CDD7DF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>캐릭터의 결을 섬세하게 직조하려는 작가들을 위해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심리학자인 저자는 인간 내면의 재료를 뷔페처럼 펼쳐 보인다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실제 임상 경험과 연구를 바탕으로 정리된 </w:t>
      </w:r>
      <w:r w:rsidRPr="00D7272F">
        <w:rPr>
          <w:rFonts w:asciiTheme="minorEastAsia" w:eastAsiaTheme="minorEastAsia" w:hAnsiTheme="minorEastAsia"/>
          <w:szCs w:val="20"/>
        </w:rPr>
        <w:t>400</w:t>
      </w:r>
      <w:r w:rsidRPr="00D7272F">
        <w:rPr>
          <w:rFonts w:asciiTheme="minorEastAsia" w:eastAsiaTheme="minorEastAsia" w:hAnsiTheme="minorEastAsia" w:hint="eastAsia"/>
          <w:szCs w:val="20"/>
        </w:rPr>
        <w:t>여 개 심리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행동 디테일 요소</w:t>
      </w:r>
      <w:r w:rsidRPr="00D7272F">
        <w:rPr>
          <w:rFonts w:asciiTheme="minorEastAsia" w:eastAsiaTheme="minorEastAsia" w:hAnsiTheme="minorEastAsia"/>
          <w:szCs w:val="20"/>
        </w:rPr>
        <w:t xml:space="preserve"> </w:t>
      </w:r>
      <w:r w:rsidRPr="00D7272F">
        <w:rPr>
          <w:rFonts w:asciiTheme="minorEastAsia" w:eastAsiaTheme="minorEastAsia" w:hAnsiTheme="minorEastAsia" w:hint="eastAsia"/>
          <w:szCs w:val="20"/>
        </w:rPr>
        <w:t>중에 무엇을 선택하고 어떻게 조합할지는 온전히 작가의 몫이다</w:t>
      </w:r>
      <w:r w:rsidRPr="00D7272F">
        <w:rPr>
          <w:rFonts w:asciiTheme="minorEastAsia" w:eastAsiaTheme="minorEastAsia" w:hAnsiTheme="minorEastAsia"/>
          <w:szCs w:val="20"/>
        </w:rPr>
        <w:t>.</w:t>
      </w:r>
    </w:p>
    <w:p w14:paraId="11DF603B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 xml:space="preserve">예를 들어 범죄 피해를 겪고 </w:t>
      </w:r>
      <w:r w:rsidRPr="00D7272F">
        <w:rPr>
          <w:rFonts w:asciiTheme="minorEastAsia" w:eastAsiaTheme="minorEastAsia" w:hAnsiTheme="minorEastAsia"/>
          <w:szCs w:val="20"/>
        </w:rPr>
        <w:t>PTSD</w:t>
      </w:r>
      <w:r w:rsidRPr="00D7272F">
        <w:rPr>
          <w:rFonts w:asciiTheme="minorEastAsia" w:eastAsiaTheme="minorEastAsia" w:hAnsiTheme="minorEastAsia" w:hint="eastAsia"/>
          <w:szCs w:val="20"/>
        </w:rPr>
        <w:t>에 시달리는 청소년 캐릭터를 설정한다고 해보자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이 인물을 설득력 있게 그려내기 위해서는 단순히 </w:t>
      </w:r>
      <w:r w:rsidRPr="00D7272F">
        <w:rPr>
          <w:rFonts w:asciiTheme="minorEastAsia" w:eastAsiaTheme="minorEastAsia" w:hAnsiTheme="minorEastAsia"/>
          <w:szCs w:val="20"/>
        </w:rPr>
        <w:t>‘</w:t>
      </w:r>
      <w:r w:rsidRPr="00D7272F">
        <w:rPr>
          <w:rFonts w:asciiTheme="minorEastAsia" w:eastAsiaTheme="minorEastAsia" w:hAnsiTheme="minorEastAsia" w:hint="eastAsia"/>
          <w:szCs w:val="20"/>
        </w:rPr>
        <w:t>상처 입은 인물</w:t>
      </w:r>
      <w:r w:rsidRPr="00D7272F">
        <w:rPr>
          <w:rFonts w:asciiTheme="minorEastAsia" w:eastAsiaTheme="minorEastAsia" w:hAnsiTheme="minorEastAsia"/>
          <w:szCs w:val="20"/>
        </w:rPr>
        <w:t>’</w:t>
      </w:r>
      <w:r w:rsidRPr="00D7272F">
        <w:rPr>
          <w:rFonts w:asciiTheme="minorEastAsia" w:eastAsiaTheme="minorEastAsia" w:hAnsiTheme="minorEastAsia" w:hint="eastAsia"/>
          <w:szCs w:val="20"/>
        </w:rPr>
        <w:t>이라는 설정만으로는 부족하다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발달단계에 따른 심리 변화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트라우마가 남긴 흔적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감정 억제와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재경험</w:t>
      </w:r>
      <w:proofErr w:type="spellEnd"/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고립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감각 둔화 등 여러 요소가 유기적으로 맞물려야 한다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</w:p>
    <w:p w14:paraId="417B5F39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3500D27E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>이때 이 책은 구체적인 설계의 단서를 제공한다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성장하는 어린이와 청소년의 심리</w:t>
      </w:r>
      <w:r w:rsidRPr="00D7272F">
        <w:rPr>
          <w:rFonts w:asciiTheme="minorEastAsia" w:eastAsiaTheme="minorEastAsia" w:hAnsiTheme="minorEastAsia"/>
          <w:szCs w:val="20"/>
        </w:rPr>
        <w:t>(3</w:t>
      </w:r>
      <w:r w:rsidRPr="00D7272F">
        <w:rPr>
          <w:rFonts w:asciiTheme="minorEastAsia" w:eastAsiaTheme="minorEastAsia" w:hAnsiTheme="minorEastAsia" w:hint="eastAsia"/>
          <w:szCs w:val="20"/>
        </w:rPr>
        <w:t>장</w:t>
      </w:r>
      <w:r w:rsidRPr="00D7272F">
        <w:rPr>
          <w:rFonts w:asciiTheme="minorEastAsia" w:eastAsiaTheme="minorEastAsia" w:hAnsiTheme="minorEastAsia"/>
          <w:szCs w:val="20"/>
        </w:rPr>
        <w:t xml:space="preserve">), </w:t>
      </w:r>
      <w:r w:rsidRPr="00D7272F">
        <w:rPr>
          <w:rFonts w:asciiTheme="minorEastAsia" w:eastAsiaTheme="minorEastAsia" w:hAnsiTheme="minorEastAsia" w:hint="eastAsia"/>
          <w:szCs w:val="20"/>
        </w:rPr>
        <w:t>범죄자의 유형과 심리</w:t>
      </w:r>
      <w:r w:rsidRPr="00D7272F">
        <w:rPr>
          <w:rFonts w:asciiTheme="minorEastAsia" w:eastAsiaTheme="minorEastAsia" w:hAnsiTheme="minorEastAsia"/>
          <w:szCs w:val="20"/>
        </w:rPr>
        <w:t>(5</w:t>
      </w:r>
      <w:r w:rsidRPr="00D7272F">
        <w:rPr>
          <w:rFonts w:asciiTheme="minorEastAsia" w:eastAsiaTheme="minorEastAsia" w:hAnsiTheme="minorEastAsia" w:hint="eastAsia"/>
          <w:szCs w:val="20"/>
        </w:rPr>
        <w:t>장</w:t>
      </w:r>
      <w:r w:rsidRPr="00D7272F">
        <w:rPr>
          <w:rFonts w:asciiTheme="minorEastAsia" w:eastAsiaTheme="minorEastAsia" w:hAnsiTheme="minorEastAsia"/>
          <w:szCs w:val="20"/>
        </w:rPr>
        <w:t xml:space="preserve">), </w:t>
      </w:r>
      <w:r w:rsidRPr="00D7272F">
        <w:rPr>
          <w:rFonts w:asciiTheme="minorEastAsia" w:eastAsiaTheme="minorEastAsia" w:hAnsiTheme="minorEastAsia" w:hint="eastAsia"/>
          <w:szCs w:val="20"/>
        </w:rPr>
        <w:t>인생의 전환점 중 트라우마</w:t>
      </w:r>
      <w:r w:rsidRPr="00D7272F">
        <w:rPr>
          <w:rFonts w:asciiTheme="minorEastAsia" w:eastAsiaTheme="minorEastAsia" w:hAnsiTheme="minorEastAsia"/>
          <w:szCs w:val="20"/>
        </w:rPr>
        <w:t>(9</w:t>
      </w:r>
      <w:r w:rsidRPr="00D7272F">
        <w:rPr>
          <w:rFonts w:asciiTheme="minorEastAsia" w:eastAsiaTheme="minorEastAsia" w:hAnsiTheme="minorEastAsia" w:hint="eastAsia"/>
          <w:szCs w:val="20"/>
        </w:rPr>
        <w:t>장</w:t>
      </w:r>
      <w:r w:rsidRPr="00D7272F">
        <w:rPr>
          <w:rFonts w:asciiTheme="minorEastAsia" w:eastAsiaTheme="minorEastAsia" w:hAnsiTheme="minorEastAsia"/>
          <w:szCs w:val="20"/>
        </w:rPr>
        <w:t xml:space="preserve">), </w:t>
      </w:r>
      <w:r w:rsidRPr="00D7272F">
        <w:rPr>
          <w:rFonts w:asciiTheme="minorEastAsia" w:eastAsiaTheme="minorEastAsia" w:hAnsiTheme="minorEastAsia" w:hint="eastAsia"/>
          <w:szCs w:val="20"/>
        </w:rPr>
        <w:t>몸과 마음의 상호작용</w:t>
      </w:r>
      <w:r w:rsidRPr="00D7272F">
        <w:rPr>
          <w:rFonts w:asciiTheme="minorEastAsia" w:eastAsiaTheme="minorEastAsia" w:hAnsiTheme="minorEastAsia"/>
          <w:szCs w:val="20"/>
        </w:rPr>
        <w:t>(10</w:t>
      </w:r>
      <w:r w:rsidRPr="00D7272F">
        <w:rPr>
          <w:rFonts w:asciiTheme="minorEastAsia" w:eastAsiaTheme="minorEastAsia" w:hAnsiTheme="minorEastAsia" w:hint="eastAsia"/>
          <w:szCs w:val="20"/>
        </w:rPr>
        <w:t>장</w:t>
      </w:r>
      <w:r w:rsidRPr="00D7272F">
        <w:rPr>
          <w:rFonts w:asciiTheme="minorEastAsia" w:eastAsiaTheme="minorEastAsia" w:hAnsiTheme="minorEastAsia"/>
          <w:szCs w:val="20"/>
        </w:rPr>
        <w:t xml:space="preserve">) </w:t>
      </w:r>
      <w:r w:rsidRPr="00D7272F">
        <w:rPr>
          <w:rFonts w:asciiTheme="minorEastAsia" w:eastAsiaTheme="minorEastAsia" w:hAnsiTheme="minorEastAsia" w:hint="eastAsia"/>
          <w:szCs w:val="20"/>
        </w:rPr>
        <w:t>등을 참고하면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캐릭터가 겪는 신체적</w:t>
      </w:r>
      <w:r w:rsidRPr="00D7272F">
        <w:rPr>
          <w:rFonts w:asciiTheme="minorEastAsia" w:eastAsiaTheme="minorEastAsia" w:hAnsiTheme="minorEastAsia"/>
          <w:szCs w:val="20"/>
        </w:rPr>
        <w:t>·</w:t>
      </w:r>
      <w:r w:rsidRPr="00D7272F">
        <w:rPr>
          <w:rFonts w:asciiTheme="minorEastAsia" w:eastAsiaTheme="minorEastAsia" w:hAnsiTheme="minorEastAsia" w:hint="eastAsia"/>
          <w:szCs w:val="20"/>
        </w:rPr>
        <w:t>정신적 반응을 보다 더 구체적으로 구성할 수 있다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</w:p>
    <w:p w14:paraId="7B97FBDE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10A67A86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r w:rsidRPr="00D7272F">
        <w:rPr>
          <w:rFonts w:asciiTheme="minorEastAsia" w:eastAsiaTheme="minorEastAsia" w:hAnsiTheme="minorEastAsia" w:hint="eastAsia"/>
          <w:b/>
          <w:bCs/>
          <w:szCs w:val="20"/>
        </w:rPr>
        <w:t>스토리 범람의 시대</w:t>
      </w:r>
      <w:r w:rsidRPr="00D7272F">
        <w:rPr>
          <w:rFonts w:asciiTheme="minorEastAsia" w:eastAsiaTheme="minorEastAsia" w:hAnsiTheme="minorEastAsia"/>
          <w:b/>
          <w:bCs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b/>
          <w:bCs/>
          <w:szCs w:val="20"/>
        </w:rPr>
        <w:t>끝까지 살아남는 캐릭터의 조건</w:t>
      </w:r>
    </w:p>
    <w:p w14:paraId="5DB7185B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542E454E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 w:hint="eastAsia"/>
          <w:szCs w:val="20"/>
        </w:rPr>
        <w:t>정상과 비정상을 명확히 가르는 선은 없다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우리는 모두 정상에서 극단에 이르는 연속체 위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어딘가에</w:t>
      </w:r>
      <w:proofErr w:type="spellEnd"/>
      <w:r w:rsidRPr="00D7272F">
        <w:rPr>
          <w:rFonts w:asciiTheme="minorEastAsia" w:eastAsiaTheme="minorEastAsia" w:hAnsiTheme="minorEastAsia" w:hint="eastAsia"/>
          <w:szCs w:val="20"/>
        </w:rPr>
        <w:t xml:space="preserve"> 존재한다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캐릭터 역시 마찬가지다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마냥 선하거나 악하기만 한 인물이 아니라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그 연속체 위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어딘가에</w:t>
      </w:r>
      <w:proofErr w:type="spellEnd"/>
      <w:r w:rsidRPr="00D7272F">
        <w:rPr>
          <w:rFonts w:asciiTheme="minorEastAsia" w:eastAsiaTheme="minorEastAsia" w:hAnsiTheme="minorEastAsia" w:hint="eastAsia"/>
          <w:szCs w:val="20"/>
        </w:rPr>
        <w:t xml:space="preserve"> 놓인 다각적인 존재가 될 때 비로소 캐릭터는 종이 위 글자를 넘어 살아 숨 쉬는 실재감을 얻는다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이러한 심리적 개연성이 확보되면 독자는 비현실적인 이야기 속에서도 인물의 욕망과 고통에 깊이 공감하게 된다</w:t>
      </w:r>
      <w:r w:rsidRPr="00D7272F">
        <w:rPr>
          <w:rFonts w:asciiTheme="minorEastAsia" w:eastAsiaTheme="minorEastAsia" w:hAnsiTheme="minorEastAsia"/>
          <w:szCs w:val="20"/>
        </w:rPr>
        <w:t>.</w:t>
      </w:r>
    </w:p>
    <w:p w14:paraId="0E25B0E8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</w:p>
    <w:p w14:paraId="57007984" w14:textId="77777777" w:rsidR="00D7272F" w:rsidRPr="00D7272F" w:rsidRDefault="00D7272F" w:rsidP="00D7272F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D7272F">
        <w:rPr>
          <w:rFonts w:asciiTheme="minorEastAsia" w:eastAsiaTheme="minorEastAsia" w:hAnsiTheme="minorEastAsia"/>
          <w:szCs w:val="20"/>
        </w:rPr>
        <w:t>AI</w:t>
      </w:r>
      <w:r w:rsidRPr="00D7272F">
        <w:rPr>
          <w:rFonts w:asciiTheme="minorEastAsia" w:eastAsiaTheme="minorEastAsia" w:hAnsiTheme="minorEastAsia" w:hint="eastAsia"/>
          <w:szCs w:val="20"/>
        </w:rPr>
        <w:t>가 소설을 쓰고 영화를 만드는 시대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수많은 콘텐츠가 실시간으로 쏟아지는 스토리 범람의 시대에 살아남는 작가는 </w:t>
      </w:r>
      <w:r w:rsidRPr="00D7272F">
        <w:rPr>
          <w:rFonts w:asciiTheme="minorEastAsia" w:eastAsiaTheme="minorEastAsia" w:hAnsiTheme="minorEastAsia"/>
          <w:szCs w:val="20"/>
        </w:rPr>
        <w:t>AI</w:t>
      </w:r>
      <w:r w:rsidRPr="00D7272F">
        <w:rPr>
          <w:rFonts w:asciiTheme="minorEastAsia" w:eastAsiaTheme="minorEastAsia" w:hAnsiTheme="minorEastAsia" w:hint="eastAsia"/>
          <w:szCs w:val="20"/>
        </w:rPr>
        <w:t>가 파고들지 못하는 것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쇼츠로는</w:t>
      </w:r>
      <w:proofErr w:type="spellEnd"/>
      <w:r w:rsidRPr="00D7272F">
        <w:rPr>
          <w:rFonts w:asciiTheme="minorEastAsia" w:eastAsiaTheme="minorEastAsia" w:hAnsiTheme="minorEastAsia" w:hint="eastAsia"/>
          <w:szCs w:val="20"/>
        </w:rPr>
        <w:t xml:space="preserve"> 담아낼 수 없는 인간 본연의 복잡성을 이야기하는 작가일 것이다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결국 남는 것은 </w:t>
      </w:r>
      <w:r w:rsidRPr="00D7272F">
        <w:rPr>
          <w:rFonts w:asciiTheme="minorEastAsia" w:eastAsiaTheme="minorEastAsia" w:hAnsiTheme="minorEastAsia"/>
          <w:szCs w:val="20"/>
        </w:rPr>
        <w:t>'</w:t>
      </w:r>
      <w:r w:rsidRPr="00D7272F">
        <w:rPr>
          <w:rFonts w:asciiTheme="minorEastAsia" w:eastAsiaTheme="minorEastAsia" w:hAnsiTheme="minorEastAsia" w:hint="eastAsia"/>
          <w:szCs w:val="20"/>
        </w:rPr>
        <w:t>사람</w:t>
      </w:r>
      <w:r w:rsidRPr="00D7272F">
        <w:rPr>
          <w:rFonts w:asciiTheme="minorEastAsia" w:eastAsiaTheme="minorEastAsia" w:hAnsiTheme="minorEastAsia"/>
          <w:szCs w:val="20"/>
        </w:rPr>
        <w:t>'</w:t>
      </w:r>
      <w:r w:rsidRPr="00D7272F">
        <w:rPr>
          <w:rFonts w:asciiTheme="minorEastAsia" w:eastAsiaTheme="minorEastAsia" w:hAnsiTheme="minorEastAsia" w:hint="eastAsia"/>
          <w:szCs w:val="20"/>
        </w:rPr>
        <w:t>이다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>선량한 인물부터 극단적인 환경 속에서 뒤틀린 인물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교활함과 나약함이 공존하는 인물까지</w:t>
      </w:r>
      <w:r w:rsidRPr="00D7272F">
        <w:rPr>
          <w:rFonts w:asciiTheme="minorEastAsia" w:eastAsiaTheme="minorEastAsia" w:hAnsiTheme="minorEastAsia"/>
          <w:szCs w:val="20"/>
        </w:rPr>
        <w:t xml:space="preserve">, </w:t>
      </w:r>
      <w:r w:rsidRPr="00D7272F">
        <w:rPr>
          <w:rFonts w:asciiTheme="minorEastAsia" w:eastAsiaTheme="minorEastAsia" w:hAnsiTheme="minorEastAsia" w:hint="eastAsia"/>
          <w:szCs w:val="20"/>
        </w:rPr>
        <w:t>당신만의 독보적인 페르소나를 창조해 보라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  <w:r w:rsidRPr="00D7272F">
        <w:rPr>
          <w:rFonts w:asciiTheme="minorEastAsia" w:eastAsiaTheme="minorEastAsia" w:hAnsiTheme="minorEastAsia" w:hint="eastAsia"/>
          <w:szCs w:val="20"/>
        </w:rPr>
        <w:t xml:space="preserve">《캐릭터 심리 </w:t>
      </w:r>
      <w:proofErr w:type="spellStart"/>
      <w:r w:rsidRPr="00D7272F">
        <w:rPr>
          <w:rFonts w:asciiTheme="minorEastAsia" w:eastAsiaTheme="minorEastAsia" w:hAnsiTheme="minorEastAsia" w:hint="eastAsia"/>
          <w:szCs w:val="20"/>
        </w:rPr>
        <w:t>사전》은</w:t>
      </w:r>
      <w:proofErr w:type="spellEnd"/>
      <w:r w:rsidRPr="00D7272F">
        <w:rPr>
          <w:rFonts w:asciiTheme="minorEastAsia" w:eastAsiaTheme="minorEastAsia" w:hAnsiTheme="minorEastAsia" w:hint="eastAsia"/>
          <w:szCs w:val="20"/>
        </w:rPr>
        <w:t xml:space="preserve"> 스토리의 승패를 결정지을 캐릭터의 필연성을 완성하는 가장 강력한 도구가 되어줄 것이다</w:t>
      </w:r>
      <w:r w:rsidRPr="00D7272F">
        <w:rPr>
          <w:rFonts w:asciiTheme="minorEastAsia" w:eastAsiaTheme="minorEastAsia" w:hAnsiTheme="minorEastAsia"/>
          <w:szCs w:val="20"/>
        </w:rPr>
        <w:t xml:space="preserve">. </w:t>
      </w:r>
    </w:p>
    <w:p w14:paraId="573D0ED0" w14:textId="0E19F60A" w:rsidR="002B2A94" w:rsidRDefault="00E675F3" w:rsidP="002B2A94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proofErr w:type="spellStart"/>
      <w:r>
        <w:rPr>
          <w:rFonts w:asciiTheme="minorEastAsia" w:eastAsiaTheme="minorEastAsia" w:hAnsiTheme="minorEastAsia" w:hint="eastAsia"/>
          <w:b/>
          <w:bCs/>
          <w:szCs w:val="20"/>
        </w:rPr>
        <w:lastRenderedPageBreak/>
        <w:t>추천사</w:t>
      </w:r>
      <w:proofErr w:type="spellEnd"/>
      <w:r>
        <w:rPr>
          <w:rFonts w:asciiTheme="minorEastAsia" w:eastAsiaTheme="minorEastAsia" w:hAnsiTheme="minorEastAsia" w:hint="eastAsia"/>
          <w:b/>
          <w:bCs/>
          <w:szCs w:val="20"/>
        </w:rPr>
        <w:t xml:space="preserve"> </w:t>
      </w:r>
    </w:p>
    <w:p w14:paraId="554F685D" w14:textId="77777777" w:rsidR="00E675F3" w:rsidRDefault="00E675F3" w:rsidP="002B2A94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73875F04" w14:textId="77777777" w:rsidR="00E675F3" w:rsidRPr="00E675F3" w:rsidRDefault="00E675F3" w:rsidP="00E675F3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  <w:proofErr w:type="spellStart"/>
      <w:r w:rsidRPr="00E675F3">
        <w:rPr>
          <w:rFonts w:asciiTheme="minorEastAsia" w:eastAsiaTheme="minorEastAsia" w:hAnsiTheme="minorEastAsia" w:hint="eastAsia"/>
          <w:b/>
          <w:bCs/>
          <w:szCs w:val="20"/>
        </w:rPr>
        <w:t>정대건</w:t>
      </w:r>
      <w:proofErr w:type="spellEnd"/>
      <w:r w:rsidRPr="00E675F3">
        <w:rPr>
          <w:rFonts w:asciiTheme="minorEastAsia" w:eastAsiaTheme="minorEastAsia" w:hAnsiTheme="minorEastAsia" w:hint="eastAsia"/>
          <w:b/>
          <w:bCs/>
          <w:szCs w:val="20"/>
        </w:rPr>
        <w:t xml:space="preserve">(소설가, 『급류』 저자) </w:t>
      </w:r>
    </w:p>
    <w:p w14:paraId="2B550B33" w14:textId="77777777" w:rsidR="00E675F3" w:rsidRPr="00E675F3" w:rsidRDefault="00E675F3" w:rsidP="00E675F3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szCs w:val="20"/>
        </w:rPr>
      </w:pPr>
    </w:p>
    <w:p w14:paraId="789B68FC" w14:textId="77777777" w:rsidR="00E675F3" w:rsidRPr="00E675F3" w:rsidRDefault="00E675F3" w:rsidP="00E675F3">
      <w:pPr>
        <w:pStyle w:val="a3"/>
        <w:wordWrap/>
        <w:spacing w:line="240" w:lineRule="auto"/>
        <w:rPr>
          <w:rFonts w:asciiTheme="minorEastAsia" w:eastAsiaTheme="minorEastAsia" w:hAnsiTheme="minorEastAsia"/>
          <w:szCs w:val="20"/>
        </w:rPr>
      </w:pPr>
      <w:r w:rsidRPr="00E675F3">
        <w:rPr>
          <w:rFonts w:asciiTheme="minorEastAsia" w:eastAsiaTheme="minorEastAsia" w:hAnsiTheme="minorEastAsia" w:hint="eastAsia"/>
          <w:szCs w:val="20"/>
        </w:rPr>
        <w:t xml:space="preserve">수많은 창작자가 이런 책을 바라왔을 것이다. 《캐릭터 심리 </w:t>
      </w:r>
      <w:proofErr w:type="spellStart"/>
      <w:r w:rsidRPr="00E675F3">
        <w:rPr>
          <w:rFonts w:asciiTheme="minorEastAsia" w:eastAsiaTheme="minorEastAsia" w:hAnsiTheme="minorEastAsia" w:hint="eastAsia"/>
          <w:szCs w:val="20"/>
        </w:rPr>
        <w:t>사전》은</w:t>
      </w:r>
      <w:proofErr w:type="spellEnd"/>
      <w:r w:rsidRPr="00E675F3">
        <w:rPr>
          <w:rFonts w:asciiTheme="minorEastAsia" w:eastAsiaTheme="minorEastAsia" w:hAnsiTheme="minorEastAsia" w:hint="eastAsia"/>
          <w:szCs w:val="20"/>
        </w:rPr>
        <w:t xml:space="preserve"> 이론에만 머물지 않고 실전에서 즉시 활용하기 좋게 구성되어 있다. 나부터도 지금 퇴고 중인 소설의 캐릭터에 관해 이 책에서 돌파구를 찾을 수 있었다. 사람은 알수록 정말로 복잡하고, 그렇기에 사람을 들여다보는 이야기는 끊임없이 재미있다. 이야기는 휘발되어도 캐릭터는 남는다. 생동감 있는 캐릭터를 목표로 할 때마다 펼쳐볼 책이 생겨 든든하다. 작법서 마니아로서 기쁜 마음으로 이 책을 추천한다.</w:t>
      </w:r>
    </w:p>
    <w:p w14:paraId="22F0009D" w14:textId="77777777" w:rsidR="00E675F3" w:rsidRPr="00E675F3" w:rsidRDefault="00E675F3" w:rsidP="002B2A94">
      <w:pPr>
        <w:pStyle w:val="a3"/>
        <w:wordWrap/>
        <w:spacing w:line="240" w:lineRule="auto"/>
        <w:rPr>
          <w:rFonts w:asciiTheme="minorEastAsia" w:eastAsiaTheme="minorEastAsia" w:hAnsiTheme="minorEastAsia" w:hint="eastAsia"/>
          <w:b/>
          <w:bCs/>
          <w:szCs w:val="20"/>
        </w:rPr>
      </w:pPr>
    </w:p>
    <w:sectPr w:rsidR="00E675F3" w:rsidRPr="00E675F3">
      <w:endnotePr>
        <w:numFmt w:val="decimal"/>
      </w:endnotePr>
      <w:type w:val="continuous"/>
      <w:pgSz w:w="11906" w:h="16838"/>
      <w:pgMar w:top="1427" w:right="1587" w:bottom="1621" w:left="1587" w:header="1247" w:footer="1134" w:gutter="0"/>
      <w:cols w:space="0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62D6" w14:textId="77777777" w:rsidR="0094053F" w:rsidRDefault="0094053F" w:rsidP="00D7272F">
      <w:r>
        <w:separator/>
      </w:r>
    </w:p>
  </w:endnote>
  <w:endnote w:type="continuationSeparator" w:id="0">
    <w:p w14:paraId="0EED675C" w14:textId="77777777" w:rsidR="0094053F" w:rsidRDefault="0094053F" w:rsidP="00D7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00"/>
    <w:family w:val="auto"/>
    <w:pitch w:val="default"/>
    <w:sig w:usb0="7FFFFFFF" w:usb1="29D77CF9" w:usb2="00000010" w:usb3="00000001" w:csb0="00080000" w:csb1="00000001"/>
  </w:font>
  <w:font w:name="휴먼명조">
    <w:charset w:val="00"/>
    <w:family w:val="auto"/>
    <w:pitch w:val="default"/>
    <w:sig w:usb0="7FFFFFFF" w:usb1="11D77CFB" w:usb2="00000010" w:usb3="00000001" w:csb0="00080000" w:csb1="00000001"/>
  </w:font>
  <w:font w:name="HY견고딕">
    <w:panose1 w:val="02030600000101010101"/>
    <w:charset w:val="00"/>
    <w:family w:val="auto"/>
    <w:pitch w:val="default"/>
    <w:sig w:usb0="7FFFFFFF" w:usb1="29D77CF9" w:usb2="00000010" w:usb3="00000001" w:csb0="00080000" w:csb1="00000001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askerville BT">
    <w:charset w:val="00"/>
    <w:family w:val="auto"/>
    <w:pitch w:val="default"/>
    <w:sig w:usb0="00000001" w:usb1="00000001" w:usb2="00000001" w:usb3="00000001" w:csb0="00000001" w:csb1="00000001"/>
  </w:font>
  <w:font w:name="산돌명조 L">
    <w:charset w:val="81"/>
    <w:family w:val="roman"/>
    <w:pitch w:val="default"/>
  </w:font>
  <w:font w:name="KoPub바탕체 Light">
    <w:charset w:val="00"/>
    <w:family w:val="auto"/>
    <w:pitch w:val="default"/>
    <w:sig w:usb0="800002A7" w:usb1="29D77CFB" w:usb2="00000010" w:usb3="00000001" w:csb0="00080000" w:csb1="00000001"/>
  </w:font>
  <w:font w:name="KoPub돋움체 Bold">
    <w:charset w:val="00"/>
    <w:family w:val="auto"/>
    <w:pitch w:val="default"/>
    <w:sig w:usb0="800002A7" w:usb1="29D77CFB" w:usb2="00000010" w:usb3="00000001" w:csb0="00080000" w:csb1="00000001"/>
  </w:font>
  <w:font w:name="문체부 제목 바탕체">
    <w:charset w:val="00"/>
    <w:family w:val="auto"/>
    <w:pitch w:val="default"/>
    <w:sig w:usb0="00000001" w:usb1="00000001" w:usb2="00000001" w:usb3="00000001" w:csb0="00000001" w:csb1="00000001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3E9CD" w14:textId="77777777" w:rsidR="0094053F" w:rsidRDefault="0094053F" w:rsidP="00D7272F">
      <w:r>
        <w:separator/>
      </w:r>
    </w:p>
  </w:footnote>
  <w:footnote w:type="continuationSeparator" w:id="0">
    <w:p w14:paraId="014B53A0" w14:textId="77777777" w:rsidR="0094053F" w:rsidRDefault="0094053F" w:rsidP="00D72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4B"/>
    <w:rsid w:val="000B3506"/>
    <w:rsid w:val="000B36F6"/>
    <w:rsid w:val="00117191"/>
    <w:rsid w:val="00200181"/>
    <w:rsid w:val="0029773E"/>
    <w:rsid w:val="002B2A94"/>
    <w:rsid w:val="003C1460"/>
    <w:rsid w:val="00462E3D"/>
    <w:rsid w:val="00506B6A"/>
    <w:rsid w:val="00575D4B"/>
    <w:rsid w:val="005E77FE"/>
    <w:rsid w:val="00785B6D"/>
    <w:rsid w:val="00802F81"/>
    <w:rsid w:val="009160CF"/>
    <w:rsid w:val="0093643D"/>
    <w:rsid w:val="0094053F"/>
    <w:rsid w:val="00A43A17"/>
    <w:rsid w:val="00B10D64"/>
    <w:rsid w:val="00B938AC"/>
    <w:rsid w:val="00BA4686"/>
    <w:rsid w:val="00C05BA3"/>
    <w:rsid w:val="00C16B56"/>
    <w:rsid w:val="00C20AB6"/>
    <w:rsid w:val="00C30941"/>
    <w:rsid w:val="00C43915"/>
    <w:rsid w:val="00D14351"/>
    <w:rsid w:val="00D7110F"/>
    <w:rsid w:val="00D7272F"/>
    <w:rsid w:val="00E6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A0F2C"/>
  <w15:docId w15:val="{BCFA0F64-1701-4F98-991F-3390A670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/>
      <w:jc w:val="both"/>
    </w:pPr>
    <w:rPr>
      <w:rFonts w:ascii="맑은 고딕" w:eastAsia="맑은 고딕" w:hAnsi="맑은 고딕" w:cs="Times New Roman"/>
      <w:sz w:val="20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Times New Roman" w:eastAsia="바탕"/>
      <w:color w:val="000000"/>
      <w:spacing w:val="-11"/>
      <w:sz w:val="20"/>
      <w:shd w:val="clear" w:color="000000" w:fill="auto"/>
    </w:rPr>
  </w:style>
  <w:style w:type="paragraph" w:customStyle="1" w:styleId="1">
    <w:name w:val="카피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200" w:line="408" w:lineRule="auto"/>
      <w:jc w:val="both"/>
      <w:textAlignment w:val="baseline"/>
    </w:pPr>
    <w:rPr>
      <w:rFonts w:ascii="바탕" w:eastAsia="HY신명조"/>
      <w:color w:val="000000"/>
      <w:spacing w:val="-24"/>
      <w:position w:val="-10"/>
      <w:sz w:val="32"/>
    </w:rPr>
  </w:style>
  <w:style w:type="paragraph" w:customStyle="1" w:styleId="a4">
    <w:name w:val="중간좁은줄간격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Times New Roman" w:eastAsia="바탕"/>
      <w:color w:val="000000"/>
      <w:spacing w:val="-7"/>
      <w:sz w:val="12"/>
    </w:rPr>
  </w:style>
  <w:style w:type="character" w:customStyle="1" w:styleId="a5">
    <w:name w:val="차례태그"/>
    <w:uiPriority w:val="3"/>
    <w:rPr>
      <w:rFonts w:ascii="맑은 고딕" w:eastAsia="맑은 고딕"/>
      <w:b/>
      <w:color w:val="000000"/>
      <w:spacing w:val="-9"/>
      <w:sz w:val="16"/>
    </w:rPr>
  </w:style>
  <w:style w:type="paragraph" w:customStyle="1" w:styleId="a6">
    <w:name w:val="차례본문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맑은 고딕" w:eastAsia="맑은 고딕"/>
      <w:color w:val="000000"/>
      <w:spacing w:val="-9"/>
      <w:sz w:val="18"/>
    </w:rPr>
  </w:style>
  <w:style w:type="character" w:customStyle="1" w:styleId="a7">
    <w:name w:val="인용출처"/>
    <w:uiPriority w:val="5"/>
    <w:rPr>
      <w:rFonts w:ascii="맑은 고딕" w:eastAsia="맑은 고딕"/>
      <w:b/>
      <w:color w:val="4C4C4C"/>
      <w:spacing w:val="-8"/>
      <w:sz w:val="16"/>
    </w:rPr>
  </w:style>
  <w:style w:type="paragraph" w:customStyle="1" w:styleId="a8">
    <w:name w:val="좁은줄간격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휴먼명조" w:eastAsia="휴먼명조"/>
      <w:color w:val="000000"/>
      <w:spacing w:val="-2"/>
      <w:sz w:val="6"/>
    </w:rPr>
  </w:style>
  <w:style w:type="paragraph" w:customStyle="1" w:styleId="a9">
    <w:name w:val="박스맨첫줄"/>
    <w:uiPriority w:val="7"/>
    <w:pPr>
      <w:widowControl w:val="0"/>
      <w:pBdr>
        <w:top w:val="none" w:sz="2" w:space="14" w:color="000000"/>
        <w:left w:val="none" w:sz="2" w:space="14" w:color="000000"/>
        <w:bottom w:val="none" w:sz="2" w:space="17" w:color="000000"/>
        <w:right w:val="none" w:sz="2" w:space="14" w:color="000000"/>
      </w:pBdr>
      <w:shd w:val="clear" w:color="000000" w:fill="F2F2F2"/>
      <w:wordWrap w:val="0"/>
      <w:autoSpaceDE w:val="0"/>
      <w:autoSpaceDN w:val="0"/>
      <w:snapToGrid w:val="0"/>
      <w:spacing w:after="0" w:line="480" w:lineRule="auto"/>
      <w:ind w:left="313" w:right="318"/>
      <w:jc w:val="both"/>
      <w:textAlignment w:val="baseline"/>
    </w:pPr>
    <w:rPr>
      <w:rFonts w:ascii="맑은 고딕" w:eastAsia="맑은 고딕"/>
      <w:b/>
      <w:color w:val="000000"/>
      <w:spacing w:val="-10"/>
      <w:sz w:val="18"/>
    </w:rPr>
  </w:style>
  <w:style w:type="paragraph" w:customStyle="1" w:styleId="aa">
    <w:name w:val="박스"/>
    <w:uiPriority w:val="8"/>
    <w:pPr>
      <w:widowControl w:val="0"/>
      <w:pBdr>
        <w:top w:val="none" w:sz="2" w:space="9" w:color="000000"/>
        <w:left w:val="none" w:sz="2" w:space="14" w:color="000000"/>
        <w:bottom w:val="none" w:sz="2" w:space="14" w:color="000000"/>
        <w:right w:val="none" w:sz="2" w:space="14" w:color="000000"/>
      </w:pBdr>
      <w:shd w:val="clear" w:color="000000" w:fill="F2F2F2"/>
      <w:wordWrap w:val="0"/>
      <w:autoSpaceDE w:val="0"/>
      <w:autoSpaceDN w:val="0"/>
      <w:snapToGrid w:val="0"/>
      <w:spacing w:after="0" w:line="432" w:lineRule="auto"/>
      <w:ind w:left="313" w:right="318"/>
      <w:jc w:val="both"/>
      <w:textAlignment w:val="baseline"/>
    </w:pPr>
    <w:rPr>
      <w:rFonts w:ascii="맑은 고딕" w:eastAsia="맑은 고딕"/>
      <w:color w:val="000000"/>
      <w:spacing w:val="-10"/>
      <w:sz w:val="18"/>
    </w:rPr>
  </w:style>
  <w:style w:type="paragraph" w:customStyle="1" w:styleId="2-1">
    <w:name w:val="카피2-1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200" w:line="264" w:lineRule="auto"/>
      <w:jc w:val="both"/>
      <w:textAlignment w:val="baseline"/>
    </w:pPr>
    <w:rPr>
      <w:rFonts w:ascii="바탕" w:eastAsia="HY신명조"/>
      <w:color w:val="000000"/>
      <w:spacing w:val="-24"/>
      <w:position w:val="-16"/>
      <w:sz w:val="32"/>
    </w:rPr>
  </w:style>
  <w:style w:type="paragraph" w:customStyle="1" w:styleId="2-2">
    <w:name w:val="카피2-2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200" w:line="408" w:lineRule="auto"/>
      <w:jc w:val="both"/>
      <w:textAlignment w:val="baseline"/>
    </w:pPr>
    <w:rPr>
      <w:rFonts w:ascii="바탕" w:eastAsia="HY신명조"/>
      <w:color w:val="000000"/>
      <w:spacing w:val="-24"/>
      <w:position w:val="-10"/>
      <w:sz w:val="32"/>
    </w:rPr>
  </w:style>
  <w:style w:type="character" w:customStyle="1" w:styleId="2-20">
    <w:name w:val="카피2-2 태그"/>
    <w:uiPriority w:val="11"/>
    <w:rPr>
      <w:rFonts w:ascii="맑은 고딕" w:eastAsia="맑은 고딕"/>
      <w:b/>
      <w:color w:val="000000"/>
      <w:spacing w:val="-15"/>
      <w:position w:val="-6"/>
      <w:sz w:val="20"/>
    </w:rPr>
  </w:style>
  <w:style w:type="paragraph" w:styleId="ab">
    <w:name w:val="Quote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413"/>
      <w:jc w:val="both"/>
      <w:textAlignment w:val="baseline"/>
    </w:pPr>
    <w:rPr>
      <w:rFonts w:ascii="맑은 고딕" w:eastAsia="맑은 고딕"/>
      <w:color w:val="000000"/>
      <w:spacing w:val="-9"/>
      <w:sz w:val="18"/>
    </w:rPr>
  </w:style>
  <w:style w:type="paragraph" w:customStyle="1" w:styleId="ac">
    <w:name w:val="항목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84" w:lineRule="auto"/>
      <w:jc w:val="both"/>
      <w:textAlignment w:val="baseline"/>
    </w:pPr>
    <w:rPr>
      <w:rFonts w:ascii="HY견고딕" w:eastAsia="HY견고딕"/>
      <w:color w:val="000000"/>
      <w:spacing w:val="-11"/>
    </w:rPr>
  </w:style>
  <w:style w:type="character" w:customStyle="1" w:styleId="ad">
    <w:name w:val="본문출처_글자"/>
    <w:uiPriority w:val="14"/>
    <w:rPr>
      <w:rFonts w:ascii="맑은 고딕" w:eastAsia="맑은 고딕"/>
      <w:b/>
      <w:color w:val="4C4C4C"/>
      <w:spacing w:val="-8"/>
      <w:position w:val="2"/>
      <w:sz w:val="18"/>
    </w:rPr>
  </w:style>
  <w:style w:type="paragraph" w:customStyle="1" w:styleId="ae">
    <w:name w:val="소제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504" w:lineRule="auto"/>
      <w:jc w:val="both"/>
      <w:textAlignment w:val="baseline"/>
    </w:pPr>
    <w:rPr>
      <w:rFonts w:ascii="맑은 고딕" w:eastAsia="맑은 고딕"/>
      <w:b/>
      <w:color w:val="000000"/>
      <w:spacing w:val="-6"/>
      <w:sz w:val="20"/>
    </w:rPr>
  </w:style>
  <w:style w:type="paragraph" w:customStyle="1" w:styleId="af">
    <w:name w:val="중제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200" w:line="360" w:lineRule="auto"/>
      <w:jc w:val="both"/>
      <w:textAlignment w:val="baseline"/>
    </w:pPr>
    <w:rPr>
      <w:rFonts w:ascii="바탕" w:eastAsia="HY신명조"/>
      <w:color w:val="000000"/>
      <w:spacing w:val="-22"/>
      <w:sz w:val="30"/>
    </w:rPr>
  </w:style>
  <w:style w:type="paragraph" w:customStyle="1" w:styleId="af0">
    <w:name w:val="본문출처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56" w:lineRule="auto"/>
      <w:jc w:val="right"/>
      <w:textAlignment w:val="baseline"/>
    </w:pPr>
    <w:rPr>
      <w:rFonts w:ascii="맑은 고딕" w:eastAsia="맑은 고딕"/>
      <w:b/>
      <w:color w:val="5A0505"/>
      <w:spacing w:val="-8"/>
      <w:position w:val="2"/>
      <w:sz w:val="18"/>
    </w:rPr>
  </w:style>
  <w:style w:type="paragraph" w:customStyle="1" w:styleId="-1">
    <w:name w:val="차례-1.부제"/>
    <w:uiPriority w:val="18"/>
    <w:pPr>
      <w:widowControl w:val="0"/>
      <w:pBdr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</w:pBdr>
      <w:shd w:val="clear" w:color="000000" w:fill="E5E5E5"/>
      <w:wordWrap w:val="0"/>
      <w:autoSpaceDE w:val="0"/>
      <w:autoSpaceDN w:val="0"/>
      <w:snapToGrid w:val="0"/>
      <w:spacing w:before="100" w:after="0" w:line="408" w:lineRule="auto"/>
      <w:ind w:left="413" w:right="200"/>
      <w:jc w:val="both"/>
      <w:textAlignment w:val="baseline"/>
    </w:pPr>
    <w:rPr>
      <w:rFonts w:ascii="맑은 고딕" w:eastAsia="맑은 고딕"/>
      <w:color w:val="000000"/>
      <w:spacing w:val="-7"/>
      <w:sz w:val="14"/>
    </w:rPr>
  </w:style>
  <w:style w:type="paragraph" w:customStyle="1" w:styleId="af1">
    <w:name w:val="요약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맑은 고딕" w:eastAsia="맑은 고딕"/>
      <w:color w:val="000000"/>
      <w:spacing w:val="-10"/>
      <w:sz w:val="18"/>
    </w:rPr>
  </w:style>
  <w:style w:type="character" w:customStyle="1" w:styleId="af2">
    <w:name w:val="지은이이름"/>
    <w:uiPriority w:val="20"/>
    <w:rPr>
      <w:rFonts w:ascii="맑은 고딕" w:eastAsia="맑은 고딕"/>
      <w:b/>
      <w:color w:val="000000"/>
      <w:spacing w:val="-11"/>
      <w:sz w:val="20"/>
    </w:rPr>
  </w:style>
  <w:style w:type="paragraph" w:customStyle="1" w:styleId="af3">
    <w:name w:val="요약제목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after="0" w:line="480" w:lineRule="auto"/>
      <w:jc w:val="both"/>
      <w:textAlignment w:val="baseline"/>
    </w:pPr>
    <w:rPr>
      <w:rFonts w:ascii="맑은 고딕" w:eastAsia="맑은 고딕"/>
      <w:b/>
      <w:color w:val="000000"/>
      <w:spacing w:val="-10"/>
      <w:sz w:val="20"/>
    </w:rPr>
  </w:style>
  <w:style w:type="character" w:customStyle="1" w:styleId="af4">
    <w:name w:val="괄호_글자"/>
    <w:uiPriority w:val="22"/>
    <w:rPr>
      <w:rFonts w:ascii="Times New Roman" w:eastAsia="바탕"/>
      <w:color w:val="000000"/>
      <w:spacing w:val="-9"/>
      <w:sz w:val="18"/>
    </w:rPr>
  </w:style>
  <w:style w:type="paragraph" w:customStyle="1" w:styleId="af5">
    <w:name w:val="서지정보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HY견고딕" w:eastAsia="HY견고딕"/>
      <w:color w:val="000000"/>
      <w:spacing w:val="-5"/>
      <w:w w:val="95"/>
      <w:sz w:val="14"/>
    </w:rPr>
  </w:style>
  <w:style w:type="paragraph" w:customStyle="1" w:styleId="af6">
    <w:name w:val="요약중제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맑은 고딕" w:eastAsia="맑은 고딕"/>
      <w:b/>
      <w:color w:val="000000"/>
      <w:spacing w:val="-11"/>
      <w:sz w:val="20"/>
    </w:rPr>
  </w:style>
  <w:style w:type="paragraph" w:customStyle="1" w:styleId="af7">
    <w:name w:val="중제작게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b/>
      <w:color w:val="000000"/>
      <w:spacing w:val="-16"/>
    </w:rPr>
  </w:style>
  <w:style w:type="paragraph" w:customStyle="1" w:styleId="af8">
    <w:name w:val="쪽번호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56" w:lineRule="auto"/>
      <w:jc w:val="both"/>
      <w:textAlignment w:val="baseline"/>
    </w:pPr>
    <w:rPr>
      <w:rFonts w:ascii="Baskerville BT" w:eastAsia="바탕"/>
      <w:color w:val="000000"/>
      <w:spacing w:val="-11"/>
      <w:sz w:val="20"/>
    </w:rPr>
  </w:style>
  <w:style w:type="paragraph" w:customStyle="1" w:styleId="af9">
    <w:name w:val="추천사"/>
    <w:uiPriority w:val="27"/>
    <w:pPr>
      <w:widowControl w:val="0"/>
      <w:pBdr>
        <w:top w:val="none" w:sz="2" w:space="0" w:color="000000"/>
        <w:left w:val="none" w:sz="9" w:space="0" w:color="43B8FF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60" w:after="0" w:line="384" w:lineRule="auto"/>
      <w:ind w:right="4339"/>
      <w:jc w:val="both"/>
      <w:textAlignment w:val="baseline"/>
    </w:pPr>
    <w:rPr>
      <w:rFonts w:ascii="산돌명조 L" w:eastAsia="KoPub바탕체 Light"/>
      <w:color w:val="000000"/>
      <w:spacing w:val="-8"/>
      <w:sz w:val="20"/>
    </w:rPr>
  </w:style>
  <w:style w:type="paragraph" w:customStyle="1" w:styleId="MS">
    <w:name w:val="MS바탕글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3">
    <w:name w:val="표3본문"/>
    <w:uiPriority w:val="29"/>
    <w:pPr>
      <w:widowControl w:val="0"/>
      <w:pBdr>
        <w:top w:val="none" w:sz="2" w:space="0" w:color="000000"/>
        <w:left w:val="none" w:sz="9" w:space="0" w:color="43B8FF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60" w:after="0" w:line="528" w:lineRule="auto"/>
      <w:jc w:val="both"/>
      <w:textAlignment w:val="baseline"/>
    </w:pPr>
    <w:rPr>
      <w:rFonts w:ascii="산돌명조 L" w:eastAsia="KoPub바탕체 Light"/>
      <w:color w:val="000000"/>
      <w:spacing w:val="-8"/>
    </w:rPr>
  </w:style>
  <w:style w:type="character" w:customStyle="1" w:styleId="afa">
    <w:name w:val="지은이옮긴이"/>
    <w:uiPriority w:val="30"/>
    <w:rPr>
      <w:rFonts w:ascii="맑은 고딕" w:eastAsia="맑은 고딕"/>
      <w:b/>
      <w:color w:val="000000"/>
      <w:spacing w:val="-10"/>
      <w:sz w:val="20"/>
    </w:rPr>
  </w:style>
  <w:style w:type="paragraph" w:customStyle="1" w:styleId="afb">
    <w:name w:val="중제목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60" w:lineRule="auto"/>
      <w:ind w:firstLine="166"/>
      <w:jc w:val="both"/>
      <w:textAlignment w:val="baseline"/>
    </w:pPr>
    <w:rPr>
      <w:rFonts w:ascii="KoPub바탕체 Light" w:eastAsia="KoPub바탕체 Light"/>
      <w:color w:val="00137F"/>
      <w:spacing w:val="-15"/>
      <w:sz w:val="28"/>
    </w:rPr>
  </w:style>
  <w:style w:type="paragraph" w:customStyle="1" w:styleId="-10">
    <w:name w:val="차례-1."/>
    <w:uiPriority w:val="32"/>
    <w:pPr>
      <w:widowControl w:val="0"/>
      <w:pBdr>
        <w:top w:val="single" w:sz="2" w:space="3" w:color="7F7F7F"/>
        <w:left w:val="single" w:sz="2" w:space="0" w:color="7F7F7F"/>
        <w:bottom w:val="single" w:sz="2" w:space="0" w:color="7F7F7F"/>
        <w:right w:val="single" w:sz="2" w:space="0" w:color="7F7F7F"/>
      </w:pBdr>
      <w:shd w:val="clear" w:color="000000" w:fill="E5E5E5"/>
      <w:wordWrap w:val="0"/>
      <w:autoSpaceDE w:val="0"/>
      <w:autoSpaceDN w:val="0"/>
      <w:snapToGrid w:val="0"/>
      <w:spacing w:before="100" w:after="0" w:line="312" w:lineRule="auto"/>
      <w:ind w:left="221" w:right="200"/>
      <w:jc w:val="both"/>
      <w:textAlignment w:val="baseline"/>
    </w:pPr>
    <w:rPr>
      <w:rFonts w:ascii="맑은 고딕" w:eastAsia="맑은 고딕"/>
      <w:b/>
      <w:color w:val="000000"/>
      <w:spacing w:val="-8"/>
      <w:sz w:val="16"/>
    </w:rPr>
  </w:style>
  <w:style w:type="paragraph" w:customStyle="1" w:styleId="-">
    <w:name w:val="차례-본문"/>
    <w:uiPriority w:val="33"/>
    <w:pPr>
      <w:widowControl w:val="0"/>
      <w:pBdr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</w:pBdr>
      <w:shd w:val="clear" w:color="000000" w:fill="E5E5E5"/>
      <w:wordWrap w:val="0"/>
      <w:autoSpaceDE w:val="0"/>
      <w:autoSpaceDN w:val="0"/>
      <w:snapToGrid w:val="0"/>
      <w:spacing w:before="100" w:after="0" w:line="312" w:lineRule="auto"/>
      <w:ind w:left="413" w:right="200"/>
      <w:jc w:val="both"/>
      <w:textAlignment w:val="baseline"/>
    </w:pPr>
    <w:rPr>
      <w:rFonts w:ascii="맑은 고딕" w:eastAsia="맑은 고딕"/>
      <w:color w:val="000000"/>
      <w:spacing w:val="-8"/>
      <w:sz w:val="16"/>
    </w:rPr>
  </w:style>
  <w:style w:type="character" w:customStyle="1" w:styleId="-11">
    <w:name w:val="차례-1. 작은글씨"/>
    <w:uiPriority w:val="34"/>
    <w:rPr>
      <w:rFonts w:ascii="KoPub돋움체 Bold" w:eastAsia="KoPub돋움체 Bold"/>
      <w:color w:val="0088DA"/>
      <w:spacing w:val="-8"/>
      <w:sz w:val="16"/>
    </w:rPr>
  </w:style>
  <w:style w:type="paragraph" w:customStyle="1" w:styleId="afc">
    <w:name w:val="중간제목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300" w:line="480" w:lineRule="auto"/>
      <w:jc w:val="both"/>
      <w:textAlignment w:val="baseline"/>
    </w:pPr>
    <w:rPr>
      <w:rFonts w:ascii="문체부 제목 바탕체" w:eastAsia="문체부 제목 바탕체"/>
      <w:color w:val="000000"/>
      <w:spacing w:val="-6"/>
      <w:sz w:val="24"/>
    </w:rPr>
  </w:style>
  <w:style w:type="paragraph" w:styleId="afd">
    <w:name w:val="Body Text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afe">
    <w:name w:val="서지정보한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pacing w:val="-6"/>
      <w:sz w:val="16"/>
      <w:shd w:val="clear" w:color="000000" w:fill="auto"/>
    </w:rPr>
  </w:style>
  <w:style w:type="character" w:customStyle="1" w:styleId="aff">
    <w:name w:val="서지정보항목"/>
    <w:uiPriority w:val="38"/>
    <w:rPr>
      <w:rFonts w:ascii="맑은 고딕" w:eastAsia="맑은 고딕"/>
      <w:color w:val="000000"/>
      <w:spacing w:val="-6"/>
      <w:sz w:val="16"/>
      <w:shd w:val="clear" w:color="000000" w:fill="auto"/>
    </w:rPr>
  </w:style>
  <w:style w:type="paragraph" w:customStyle="1" w:styleId="aff0">
    <w:name w:val="서지정보제목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pacing w:val="-7"/>
      <w:sz w:val="20"/>
      <w:shd w:val="clear" w:color="000000" w:fill="auto"/>
    </w:rPr>
  </w:style>
  <w:style w:type="paragraph" w:customStyle="1" w:styleId="aff1">
    <w:name w:val="서지정보영문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z w:val="16"/>
      <w:shd w:val="clear" w:color="000000" w:fill="auto"/>
    </w:rPr>
  </w:style>
  <w:style w:type="paragraph" w:customStyle="1" w:styleId="aff2">
    <w:name w:val="서지정보담당영문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60" w:line="384" w:lineRule="auto"/>
      <w:ind w:left="719"/>
      <w:textAlignment w:val="baseline"/>
    </w:pPr>
    <w:rPr>
      <w:rFonts w:ascii="맑은 고딕" w:eastAsia="맑은 고딕"/>
      <w:b/>
      <w:color w:val="000000"/>
      <w:sz w:val="16"/>
      <w:shd w:val="clear" w:color="000000" w:fill="auto"/>
    </w:rPr>
  </w:style>
  <w:style w:type="paragraph" w:customStyle="1" w:styleId="aff3">
    <w:name w:val="서지정보영업자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textAlignment w:val="baseline"/>
    </w:pPr>
    <w:rPr>
      <w:rFonts w:ascii="맑은 고딕" w:eastAsia="맑은 고딕"/>
      <w:b/>
      <w:color w:val="000000"/>
      <w:spacing w:val="-6"/>
      <w:sz w:val="18"/>
      <w:shd w:val="clear" w:color="000000" w:fill="auto"/>
    </w:rPr>
  </w:style>
  <w:style w:type="paragraph" w:styleId="aff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f4"/>
    <w:uiPriority w:val="99"/>
    <w:rPr>
      <w:rFonts w:ascii="맑은 고딕" w:eastAsia="맑은 고딕" w:hAnsi="맑은 고딕" w:cs="Times New Roman"/>
      <w:sz w:val="20"/>
      <w:szCs w:val="22"/>
    </w:rPr>
  </w:style>
  <w:style w:type="paragraph" w:styleId="aff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f5"/>
    <w:uiPriority w:val="99"/>
    <w:rPr>
      <w:rFonts w:ascii="맑은 고딕" w:eastAsia="맑은 고딕" w:hAnsi="맑은 고딕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앞날개</vt:lpstr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앞날개</dc:title>
  <dc:subject/>
  <dc:creator>EunYoung Baek</dc:creator>
  <cp:keywords/>
  <dc:description/>
  <cp:lastModifiedBy>EunYoung Baek</cp:lastModifiedBy>
  <cp:revision>11</cp:revision>
  <dcterms:created xsi:type="dcterms:W3CDTF">2026-03-26T07:08:00Z</dcterms:created>
  <dcterms:modified xsi:type="dcterms:W3CDTF">2026-04-07T02:17:00Z</dcterms:modified>
  <cp:version>1200.0100.01</cp:version>
</cp:coreProperties>
</file>